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2C" w:rsidRPr="00B94AAE" w:rsidRDefault="00FF012C" w:rsidP="003528B3">
      <w:pPr>
        <w:spacing w:after="120"/>
        <w:ind w:left="567"/>
        <w:jc w:val="center"/>
        <w:rPr>
          <w:rFonts w:ascii="Arial" w:hAnsi="Arial" w:cs="Arial"/>
          <w:b/>
        </w:rPr>
      </w:pPr>
      <w:r w:rsidRPr="00B94AAE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EAF4E7" wp14:editId="0DC21DDC">
            <wp:simplePos x="0" y="0"/>
            <wp:positionH relativeFrom="column">
              <wp:posOffset>4223973</wp:posOffset>
            </wp:positionH>
            <wp:positionV relativeFrom="paragraph">
              <wp:posOffset>484</wp:posOffset>
            </wp:positionV>
            <wp:extent cx="2066925" cy="942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12C" w:rsidRPr="00B94AAE" w:rsidRDefault="00FF012C" w:rsidP="003528B3">
      <w:pPr>
        <w:spacing w:after="120"/>
        <w:ind w:left="567"/>
        <w:jc w:val="center"/>
        <w:rPr>
          <w:rFonts w:ascii="Arial" w:hAnsi="Arial" w:cs="Arial"/>
          <w:b/>
        </w:rPr>
      </w:pPr>
      <w:r w:rsidRPr="00B94AAE">
        <w:rPr>
          <w:rFonts w:ascii="Arial" w:hAnsi="Arial" w:cs="Arial"/>
          <w:b/>
        </w:rPr>
        <w:t>DT at Great Moor Junior School</w:t>
      </w:r>
      <w:r w:rsidRPr="00B94AAE">
        <w:rPr>
          <w:rFonts w:ascii="Arial" w:hAnsi="Arial" w:cs="Arial"/>
          <w:b/>
          <w:noProof/>
          <w:lang w:val="en-US"/>
        </w:rPr>
        <w:t xml:space="preserve"> </w:t>
      </w:r>
    </w:p>
    <w:p w:rsidR="00FF012C" w:rsidRPr="00B94AAE" w:rsidRDefault="006D4C36" w:rsidP="00891E3C">
      <w:pPr>
        <w:spacing w:after="240" w:line="240" w:lineRule="auto"/>
        <w:rPr>
          <w:rFonts w:ascii="Arial" w:hAnsi="Arial" w:cs="Arial"/>
          <w:b/>
        </w:rPr>
      </w:pPr>
      <w:r w:rsidRPr="00B94AAE">
        <w:rPr>
          <w:rFonts w:ascii="Arial" w:hAnsi="Arial" w:cs="Arial"/>
          <w:b/>
        </w:rPr>
        <w:t xml:space="preserve">What does a </w:t>
      </w:r>
      <w:r w:rsidR="00FF012C" w:rsidRPr="00B94AAE">
        <w:rPr>
          <w:rFonts w:ascii="Arial" w:hAnsi="Arial" w:cs="Arial"/>
          <w:b/>
        </w:rPr>
        <w:t>DT lesson look like in our school?</w:t>
      </w:r>
    </w:p>
    <w:p w:rsidR="007F1480" w:rsidRPr="00B94AAE" w:rsidRDefault="008320BF" w:rsidP="007F1480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C</w:t>
      </w:r>
      <w:r w:rsidR="00FF012C" w:rsidRPr="00B94AAE">
        <w:rPr>
          <w:rFonts w:ascii="Arial" w:hAnsi="Arial" w:cs="Arial"/>
        </w:rPr>
        <w:t>hildren engage</w:t>
      </w:r>
      <w:r w:rsidRPr="00B94AAE">
        <w:rPr>
          <w:rFonts w:ascii="Arial" w:hAnsi="Arial" w:cs="Arial"/>
        </w:rPr>
        <w:t>d</w:t>
      </w:r>
      <w:r w:rsidR="00FF012C" w:rsidRPr="00B94AAE">
        <w:rPr>
          <w:rFonts w:ascii="Arial" w:hAnsi="Arial" w:cs="Arial"/>
        </w:rPr>
        <w:t xml:space="preserve"> and enjoy</w:t>
      </w:r>
      <w:r w:rsidRPr="00B94AAE">
        <w:rPr>
          <w:rFonts w:ascii="Arial" w:hAnsi="Arial" w:cs="Arial"/>
        </w:rPr>
        <w:t>ing</w:t>
      </w:r>
      <w:r w:rsidR="00FF012C" w:rsidRPr="00B94AAE">
        <w:rPr>
          <w:rFonts w:ascii="Arial" w:hAnsi="Arial" w:cs="Arial"/>
        </w:rPr>
        <w:t xml:space="preserve"> DT</w:t>
      </w:r>
      <w:r w:rsidR="00891E3C" w:rsidRPr="00B94AAE">
        <w:rPr>
          <w:rFonts w:ascii="Arial" w:hAnsi="Arial" w:cs="Arial"/>
        </w:rPr>
        <w:t>.</w:t>
      </w:r>
    </w:p>
    <w:p w:rsidR="00FF012C" w:rsidRPr="00B94AAE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Being </w:t>
      </w:r>
      <w:r w:rsidR="00FF012C" w:rsidRPr="00B94AAE">
        <w:rPr>
          <w:rFonts w:ascii="Arial" w:hAnsi="Arial" w:cs="Arial"/>
        </w:rPr>
        <w:t>involved in one of the processes of design, make and evaluate.</w:t>
      </w:r>
    </w:p>
    <w:p w:rsidR="008320BF" w:rsidRPr="00B94AAE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Children would complete research, investigate and analyse a range of existing products (year 6 visited the Hat works for inspiration</w:t>
      </w:r>
      <w:r w:rsidR="007F1480" w:rsidRPr="00B94AAE">
        <w:rPr>
          <w:rFonts w:ascii="Arial" w:hAnsi="Arial" w:cs="Arial"/>
        </w:rPr>
        <w:t xml:space="preserve"> this is also linking with the local community</w:t>
      </w:r>
      <w:r w:rsidRPr="00B94AAE">
        <w:rPr>
          <w:rFonts w:ascii="Arial" w:hAnsi="Arial" w:cs="Arial"/>
        </w:rPr>
        <w:t>).</w:t>
      </w:r>
    </w:p>
    <w:p w:rsidR="001A45F1" w:rsidRPr="00B94AAE" w:rsidRDefault="001A45F1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Children learn how</w:t>
      </w:r>
      <w:r w:rsidR="007F1480" w:rsidRPr="00B94AAE">
        <w:rPr>
          <w:rFonts w:ascii="Arial" w:hAnsi="Arial" w:cs="Arial"/>
        </w:rPr>
        <w:t xml:space="preserve"> key events and individuals in Design and T</w:t>
      </w:r>
      <w:r w:rsidRPr="00B94AAE">
        <w:rPr>
          <w:rFonts w:ascii="Arial" w:hAnsi="Arial" w:cs="Arial"/>
        </w:rPr>
        <w:t>echnology have helped shape the world Technical knowledge.</w:t>
      </w:r>
    </w:p>
    <w:p w:rsidR="008320BF" w:rsidRPr="00B94AAE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Design with the user in mind, motivated by the service a product will offer</w:t>
      </w:r>
    </w:p>
    <w:p w:rsidR="008320BF" w:rsidRPr="00B94AAE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Pupils would then generate, develop, model and communicate their ideas through discussion, annotated sketches, pattern pieces and computer-aided design, (Year 6 used labelled diagrams and year 3, used Minecraft).</w:t>
      </w:r>
    </w:p>
    <w:p w:rsidR="00FF012C" w:rsidRPr="00B94AAE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Products are innovative, functional and appealing products that are fit for purpose and aimed at particular individuals or groups.</w:t>
      </w:r>
    </w:p>
    <w:p w:rsidR="00FF012C" w:rsidRPr="00B94AAE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Children are given lots of choices throughout each topic</w:t>
      </w:r>
      <w:r w:rsidR="00891E3C" w:rsidRPr="00B94AAE">
        <w:rPr>
          <w:rFonts w:ascii="Arial" w:hAnsi="Arial" w:cs="Arial"/>
        </w:rPr>
        <w:t>.</w:t>
      </w:r>
    </w:p>
    <w:p w:rsidR="00FF012C" w:rsidRPr="00B94AAE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A variety of materials </w:t>
      </w:r>
      <w:r w:rsidR="008320BF" w:rsidRPr="00B94AAE">
        <w:rPr>
          <w:rFonts w:ascii="Arial" w:hAnsi="Arial" w:cs="Arial"/>
        </w:rPr>
        <w:t xml:space="preserve">and textiles </w:t>
      </w:r>
      <w:r w:rsidR="00891E3C" w:rsidRPr="00B94AAE">
        <w:rPr>
          <w:rFonts w:ascii="Arial" w:hAnsi="Arial" w:cs="Arial"/>
        </w:rPr>
        <w:t>are used.</w:t>
      </w:r>
    </w:p>
    <w:p w:rsidR="008320BF" w:rsidRPr="00B94AAE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A variety of tools and equipment are used. </w:t>
      </w:r>
    </w:p>
    <w:p w:rsidR="008320BF" w:rsidRPr="00B94AAE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Many cross-curricular links made with DT: literacy – writing evaluations and creating design briefs; Maths- measuring materials; Computing – Minecraft, word processing and iPad apps. </w:t>
      </w:r>
    </w:p>
    <w:p w:rsidR="008320BF" w:rsidRPr="00B94AAE" w:rsidRDefault="008320BF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Technical knowledge and the correct terminology is used throughout the process. </w:t>
      </w:r>
      <w:r w:rsidR="007F1480" w:rsidRPr="00B94AAE">
        <w:rPr>
          <w:rFonts w:ascii="Arial" w:hAnsi="Arial" w:cs="Arial"/>
        </w:rPr>
        <w:t>(key vocabulary lists are used)</w:t>
      </w:r>
    </w:p>
    <w:p w:rsidR="007F1480" w:rsidRPr="00B94AAE" w:rsidRDefault="007F1480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>Progression is made throughout KS2 (textiles done in Year 4 and Year 6 using skills and knowledge learnt in Year 4 which help the children in Year 6.)</w:t>
      </w:r>
    </w:p>
    <w:p w:rsidR="008320BF" w:rsidRPr="00B94AAE" w:rsidRDefault="008320BF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Children have a growth </w:t>
      </w:r>
      <w:proofErr w:type="spellStart"/>
      <w:r w:rsidRPr="00B94AAE">
        <w:rPr>
          <w:rFonts w:ascii="Arial" w:hAnsi="Arial" w:cs="Arial"/>
        </w:rPr>
        <w:t>mindset</w:t>
      </w:r>
      <w:proofErr w:type="spellEnd"/>
      <w:r w:rsidRPr="00B94AAE">
        <w:rPr>
          <w:rFonts w:ascii="Arial" w:hAnsi="Arial" w:cs="Arial"/>
        </w:rPr>
        <w:t xml:space="preserve"> and respond positively to challenge. They persevere with tasks and challenge themselves. </w:t>
      </w:r>
    </w:p>
    <w:p w:rsidR="001A45F1" w:rsidRPr="00B94AAE" w:rsidRDefault="008320BF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>Collaboration in groups or with a talk partner is frequent and productive.</w:t>
      </w:r>
      <w:r w:rsidR="001A45F1" w:rsidRPr="00B94AAE">
        <w:rPr>
          <w:rFonts w:ascii="Arial" w:hAnsi="Arial" w:cs="Arial"/>
        </w:rPr>
        <w:t xml:space="preserve"> </w:t>
      </w:r>
    </w:p>
    <w:p w:rsidR="001A45F1" w:rsidRPr="00B94AAE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At the end of each module, children evaluate their products and ideas against their own design criteria as well as peer mark; considering the views of others in order to improve.</w:t>
      </w:r>
    </w:p>
    <w:p w:rsidR="001A45F1" w:rsidRPr="00B94AAE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Children think about seasonality when cooking, choosing item based on this. </w:t>
      </w:r>
      <w:r w:rsidR="003528B3" w:rsidRPr="00B94AAE">
        <w:rPr>
          <w:rFonts w:ascii="Arial" w:hAnsi="Arial" w:cs="Arial"/>
        </w:rPr>
        <w:t>T</w:t>
      </w:r>
      <w:r w:rsidRPr="00B94AAE">
        <w:rPr>
          <w:rFonts w:ascii="Arial" w:hAnsi="Arial" w:cs="Arial"/>
        </w:rPr>
        <w:t>hey are</w:t>
      </w:r>
      <w:r w:rsidR="003528B3" w:rsidRPr="00B94AAE">
        <w:rPr>
          <w:rFonts w:ascii="Arial" w:hAnsi="Arial" w:cs="Arial"/>
        </w:rPr>
        <w:t xml:space="preserve"> also</w:t>
      </w:r>
      <w:r w:rsidRPr="00B94AAE">
        <w:rPr>
          <w:rFonts w:ascii="Arial" w:hAnsi="Arial" w:cs="Arial"/>
        </w:rPr>
        <w:t xml:space="preserve"> taught to apply the values of nutrition and healthy eating to everyday life.</w:t>
      </w:r>
    </w:p>
    <w:p w:rsidR="008320BF" w:rsidRPr="00B94AAE" w:rsidRDefault="008320BF" w:rsidP="00891E3C">
      <w:pPr>
        <w:spacing w:after="240" w:line="240" w:lineRule="auto"/>
        <w:ind w:left="567"/>
        <w:rPr>
          <w:rFonts w:ascii="Arial" w:hAnsi="Arial" w:cs="Arial"/>
          <w:b/>
        </w:rPr>
      </w:pPr>
    </w:p>
    <w:p w:rsidR="001A45F1" w:rsidRPr="00B94AAE" w:rsidRDefault="001A45F1" w:rsidP="00891E3C">
      <w:pPr>
        <w:spacing w:after="240" w:line="240" w:lineRule="auto"/>
        <w:rPr>
          <w:rFonts w:ascii="Arial" w:hAnsi="Arial" w:cs="Arial"/>
          <w:b/>
        </w:rPr>
      </w:pPr>
      <w:r w:rsidRPr="00B94AAE">
        <w:rPr>
          <w:rFonts w:ascii="Arial" w:hAnsi="Arial" w:cs="Arial"/>
          <w:b/>
        </w:rPr>
        <w:t xml:space="preserve">How does DT work at Great Moor Junior School? </w:t>
      </w:r>
    </w:p>
    <w:p w:rsidR="00B94AAE" w:rsidRPr="00B94AAE" w:rsidRDefault="00B94AAE" w:rsidP="00B94AAE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>DT is taught by class teachers</w:t>
      </w:r>
    </w:p>
    <w:p w:rsidR="00B94AAE" w:rsidRPr="00B94AAE" w:rsidRDefault="00B94AAE" w:rsidP="00B70EE5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>DT is taught in module blocks either 3 sessions a week or within a cross curricular day each half term.</w:t>
      </w:r>
    </w:p>
    <w:p w:rsidR="00891E3C" w:rsidRPr="00B94AAE" w:rsidRDefault="001A45F1" w:rsidP="00B70EE5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The </w:t>
      </w:r>
      <w:r w:rsidRPr="00B94AAE">
        <w:rPr>
          <w:rFonts w:ascii="Arial" w:hAnsi="Arial" w:cs="Arial"/>
          <w:i/>
        </w:rPr>
        <w:t xml:space="preserve">National Curriculum in England: DT Programme of Study </w:t>
      </w:r>
      <w:r w:rsidR="00891E3C" w:rsidRPr="00B94AAE">
        <w:rPr>
          <w:rFonts w:ascii="Arial" w:hAnsi="Arial" w:cs="Arial"/>
        </w:rPr>
        <w:t>is the statutory curriculum are followed and covered.</w:t>
      </w:r>
    </w:p>
    <w:p w:rsidR="001A45F1" w:rsidRPr="00B94AAE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DT modules at GMJS cover a wider range of topics: creating structures; using electrical and mechanical systems in their own products; cooking food, structures and sewing. </w:t>
      </w:r>
    </w:p>
    <w:p w:rsidR="001A45F1" w:rsidRPr="00B94AAE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>A range of topics covered using activities that are creative and practical.</w:t>
      </w:r>
    </w:p>
    <w:p w:rsidR="001A45F1" w:rsidRPr="00B94AAE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Topics are covered in depth over a series of lessons throughout a term. To ensure children can fully immerse themselves in the topic. </w:t>
      </w:r>
    </w:p>
    <w:p w:rsidR="001A45F1" w:rsidRPr="00B94AAE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Homework is given out relating to their DT topic. </w:t>
      </w:r>
    </w:p>
    <w:p w:rsidR="001A45F1" w:rsidRPr="00B94AAE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Arial" w:hAnsi="Arial" w:cs="Arial"/>
        </w:rPr>
      </w:pPr>
      <w:r w:rsidRPr="00B94AAE">
        <w:rPr>
          <w:rFonts w:ascii="Arial" w:hAnsi="Arial" w:cs="Arial"/>
        </w:rPr>
        <w:lastRenderedPageBreak/>
        <w:t>The Secrets of Success (and other PSHE work), along with praise and modelling of positive responses to challenge, foster a growth learning attitude in the children. Mistakes are viewed positively and are used to support learning</w:t>
      </w:r>
    </w:p>
    <w:p w:rsidR="001A45F1" w:rsidRPr="00B94AAE" w:rsidRDefault="001A45F1" w:rsidP="00891E3C">
      <w:pPr>
        <w:spacing w:after="240" w:line="240" w:lineRule="auto"/>
        <w:ind w:left="567"/>
        <w:rPr>
          <w:rFonts w:ascii="Arial" w:hAnsi="Arial" w:cs="Arial"/>
          <w:color w:val="FF0000"/>
        </w:rPr>
      </w:pPr>
    </w:p>
    <w:p w:rsidR="001A45F1" w:rsidRPr="00B94AAE" w:rsidRDefault="001A45F1" w:rsidP="00891E3C">
      <w:pPr>
        <w:spacing w:after="240" w:line="240" w:lineRule="auto"/>
        <w:rPr>
          <w:rFonts w:ascii="Arial" w:hAnsi="Arial" w:cs="Arial"/>
          <w:b/>
        </w:rPr>
      </w:pPr>
      <w:r w:rsidRPr="00B94AAE">
        <w:rPr>
          <w:rFonts w:ascii="Arial" w:hAnsi="Arial" w:cs="Arial"/>
          <w:b/>
        </w:rPr>
        <w:t>What Assessment takes place?</w:t>
      </w:r>
    </w:p>
    <w:p w:rsidR="00B94AAE" w:rsidRPr="00B94AAE" w:rsidRDefault="00B94AAE" w:rsidP="00B94AAE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Assessment grids are divided up into year groups and topics</w:t>
      </w:r>
      <w:r w:rsidRPr="00B94AAE">
        <w:rPr>
          <w:rFonts w:ascii="Arial" w:hAnsi="Arial" w:cs="Arial"/>
        </w:rPr>
        <w:t xml:space="preserve"> (</w:t>
      </w:r>
      <w:r w:rsidRPr="00B94AAE">
        <w:rPr>
          <w:rFonts w:ascii="Arial" w:hAnsi="Arial" w:cs="Arial"/>
        </w:rPr>
        <w:t>These are taken for the Design and Technology association.</w:t>
      </w:r>
      <w:r w:rsidRPr="00B94AAE">
        <w:rPr>
          <w:rFonts w:ascii="Arial" w:hAnsi="Arial" w:cs="Arial"/>
        </w:rPr>
        <w:t xml:space="preserve">) DT </w:t>
      </w:r>
      <w:r w:rsidRPr="00B94AAE">
        <w:rPr>
          <w:rFonts w:ascii="Arial" w:hAnsi="Arial" w:cs="Arial"/>
        </w:rPr>
        <w:t>skills</w:t>
      </w:r>
      <w:r w:rsidRPr="00B94AAE">
        <w:rPr>
          <w:rFonts w:ascii="Arial" w:hAnsi="Arial" w:cs="Arial"/>
        </w:rPr>
        <w:t xml:space="preserve"> and knowledge</w:t>
      </w:r>
      <w:r w:rsidRPr="00B94AAE">
        <w:rPr>
          <w:rFonts w:ascii="Arial" w:hAnsi="Arial" w:cs="Arial"/>
        </w:rPr>
        <w:t xml:space="preserve"> are highlighted, if achieved, for each year group on the progression grid inside each child’s book and an </w:t>
      </w:r>
      <w:proofErr w:type="gramStart"/>
      <w:r w:rsidRPr="00B94AAE">
        <w:rPr>
          <w:rFonts w:ascii="Arial" w:hAnsi="Arial" w:cs="Arial"/>
        </w:rPr>
        <w:t>E,M</w:t>
      </w:r>
      <w:proofErr w:type="gramEnd"/>
      <w:r w:rsidRPr="00B94AAE">
        <w:rPr>
          <w:rFonts w:ascii="Arial" w:hAnsi="Arial" w:cs="Arial"/>
        </w:rPr>
        <w:t>, X grade is given for each objective.</w:t>
      </w:r>
    </w:p>
    <w:p w:rsidR="00B94AAE" w:rsidRPr="00B94AAE" w:rsidRDefault="00B94AAE" w:rsidP="00B94AAE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A formal assessment of theory and practical skills takes place at the end of each DT module and is evaluated and recorded in books. </w:t>
      </w:r>
    </w:p>
    <w:p w:rsidR="00891E3C" w:rsidRPr="00B94AAE" w:rsidRDefault="00C247DB" w:rsidP="00B94AAE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Summative</w:t>
      </w:r>
      <w:r w:rsidR="00891E3C" w:rsidRPr="00B94AAE">
        <w:rPr>
          <w:rFonts w:ascii="Arial" w:hAnsi="Arial" w:cs="Arial"/>
        </w:rPr>
        <w:t xml:space="preserve"> assessment is the main tool during and after each lesson.</w:t>
      </w:r>
    </w:p>
    <w:p w:rsidR="00B94AAE" w:rsidRPr="00B94AAE" w:rsidRDefault="00B94AAE" w:rsidP="00B94AAE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Assessment informs the planning of the next lesson.</w:t>
      </w:r>
    </w:p>
    <w:p w:rsidR="001A45F1" w:rsidRPr="00B94AAE" w:rsidRDefault="001A45F1" w:rsidP="00B94AAE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Assessment is based on all aspects of the DT curriculum: designing, making, evaluating and technical knowledge. </w:t>
      </w:r>
    </w:p>
    <w:p w:rsidR="001A45F1" w:rsidRPr="00B94AAE" w:rsidRDefault="001A45F1" w:rsidP="00B94AAE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At the end of the topic, EMX is used to determine the ability of each </w:t>
      </w:r>
      <w:proofErr w:type="gramStart"/>
      <w:r w:rsidRPr="00B94AAE">
        <w:rPr>
          <w:rFonts w:ascii="Arial" w:hAnsi="Arial" w:cs="Arial"/>
        </w:rPr>
        <w:t>children</w:t>
      </w:r>
      <w:proofErr w:type="gramEnd"/>
      <w:r w:rsidRPr="00B94AAE">
        <w:rPr>
          <w:rFonts w:ascii="Arial" w:hAnsi="Arial" w:cs="Arial"/>
        </w:rPr>
        <w:t xml:space="preserve"> in the topic. </w:t>
      </w:r>
    </w:p>
    <w:p w:rsidR="00891E3C" w:rsidRPr="00B94AAE" w:rsidRDefault="00891E3C" w:rsidP="00B94AAE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The children regularly self-assess and reflect on their progress.</w:t>
      </w:r>
    </w:p>
    <w:p w:rsidR="00B94AAE" w:rsidRPr="00B94AAE" w:rsidRDefault="00585053" w:rsidP="00B94AAE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 xml:space="preserve">End of topic assessment quizzes are conducted in every year group at the end of each topic taught. </w:t>
      </w:r>
    </w:p>
    <w:p w:rsidR="00D574EF" w:rsidRPr="00B94AAE" w:rsidRDefault="00B94AAE" w:rsidP="00B94AAE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Arial" w:hAnsi="Arial" w:cs="Arial"/>
        </w:rPr>
      </w:pPr>
      <w:r w:rsidRPr="00B94AAE">
        <w:rPr>
          <w:rFonts w:ascii="Arial" w:hAnsi="Arial" w:cs="Arial"/>
        </w:rPr>
        <w:t>There is a final teacher assessment at the end of each module, with an overall judgement made: Emerging, Met or Exceeding.</w:t>
      </w:r>
    </w:p>
    <w:p w:rsidR="00D574EF" w:rsidRDefault="00D574EF" w:rsidP="00D574EF">
      <w:pPr>
        <w:spacing w:after="240" w:line="240" w:lineRule="auto"/>
        <w:rPr>
          <w:rFonts w:ascii="Comic Sans MS" w:hAnsi="Comic Sans MS"/>
          <w:sz w:val="24"/>
          <w:u w:val="single"/>
        </w:rPr>
      </w:pPr>
      <w:bookmarkStart w:id="0" w:name="_GoBack"/>
      <w:bookmarkEnd w:id="0"/>
    </w:p>
    <w:p w:rsidR="00D574EF" w:rsidRDefault="00D574EF" w:rsidP="00D574EF">
      <w:pPr>
        <w:spacing w:after="240" w:line="240" w:lineRule="auto"/>
        <w:rPr>
          <w:rFonts w:ascii="Comic Sans MS" w:hAnsi="Comic Sans MS"/>
          <w:sz w:val="24"/>
          <w:u w:val="single"/>
        </w:rPr>
      </w:pPr>
    </w:p>
    <w:p w:rsidR="00D574EF" w:rsidRDefault="00D574EF" w:rsidP="00D574EF">
      <w:pPr>
        <w:spacing w:after="240" w:line="240" w:lineRule="auto"/>
        <w:rPr>
          <w:rFonts w:ascii="Comic Sans MS" w:hAnsi="Comic Sans MS"/>
          <w:sz w:val="24"/>
          <w:u w:val="single"/>
        </w:rPr>
      </w:pPr>
    </w:p>
    <w:p w:rsidR="007F1480" w:rsidRDefault="007F1480" w:rsidP="00D574EF">
      <w:pPr>
        <w:spacing w:after="240" w:line="240" w:lineRule="auto"/>
        <w:rPr>
          <w:rFonts w:ascii="Comic Sans MS" w:hAnsi="Comic Sans MS"/>
          <w:sz w:val="24"/>
          <w:u w:val="single"/>
        </w:rPr>
      </w:pPr>
    </w:p>
    <w:sectPr w:rsidR="007F1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6DE"/>
    <w:multiLevelType w:val="hybridMultilevel"/>
    <w:tmpl w:val="EB14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71D"/>
    <w:multiLevelType w:val="hybridMultilevel"/>
    <w:tmpl w:val="2B5CF604"/>
    <w:lvl w:ilvl="0" w:tplc="0809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2" w15:restartNumberingAfterBreak="0">
    <w:nsid w:val="5F421EC9"/>
    <w:multiLevelType w:val="hybridMultilevel"/>
    <w:tmpl w:val="66FC3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2C"/>
    <w:rsid w:val="001A45F1"/>
    <w:rsid w:val="00265356"/>
    <w:rsid w:val="003528B3"/>
    <w:rsid w:val="004F4C8B"/>
    <w:rsid w:val="00585053"/>
    <w:rsid w:val="006D4C36"/>
    <w:rsid w:val="007F1480"/>
    <w:rsid w:val="008320BF"/>
    <w:rsid w:val="00891E3C"/>
    <w:rsid w:val="00A74F2A"/>
    <w:rsid w:val="00A77904"/>
    <w:rsid w:val="00B01BB8"/>
    <w:rsid w:val="00B94AAE"/>
    <w:rsid w:val="00BD7F8F"/>
    <w:rsid w:val="00C247DB"/>
    <w:rsid w:val="00D574EF"/>
    <w:rsid w:val="00E969AD"/>
    <w:rsid w:val="00F11818"/>
    <w:rsid w:val="00F17F64"/>
    <w:rsid w:val="00F40D31"/>
    <w:rsid w:val="00F4230F"/>
    <w:rsid w:val="00F626CF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B626"/>
  <w15:chartTrackingRefBased/>
  <w15:docId w15:val="{A84AB3E8-D4BB-4A1E-AF48-956FDD55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12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Primary School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charlotte.lofthouse</dc:creator>
  <cp:keywords/>
  <dc:description/>
  <cp:lastModifiedBy>charlotte.lofthouse</cp:lastModifiedBy>
  <cp:revision>5</cp:revision>
  <cp:lastPrinted>2019-07-01T16:00:00Z</cp:lastPrinted>
  <dcterms:created xsi:type="dcterms:W3CDTF">2020-05-21T09:17:00Z</dcterms:created>
  <dcterms:modified xsi:type="dcterms:W3CDTF">2025-03-26T16:35:00Z</dcterms:modified>
</cp:coreProperties>
</file>