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F5" w:rsidRDefault="009968E2" w:rsidP="001C6CF5">
      <w:pPr>
        <w:widowControl w:val="0"/>
        <w:tabs>
          <w:tab w:val="left" w:pos="963"/>
        </w:tabs>
        <w:autoSpaceDE w:val="0"/>
        <w:autoSpaceDN w:val="0"/>
        <w:adjustRightInd w:val="0"/>
        <w:spacing w:after="0"/>
        <w:jc w:val="center"/>
        <w:rPr>
          <w:rFonts w:ascii="Arial Black" w:eastAsia="Times New Roman" w:hAnsi="Arial Black" w:cs="Arial"/>
          <w:b/>
          <w:bCs/>
          <w:color w:val="000000"/>
          <w:lang w:eastAsia="en-GB"/>
        </w:rPr>
      </w:pPr>
      <w:r>
        <w:rPr>
          <w:rFonts w:ascii="Arial Black" w:eastAsia="Times New Roman" w:hAnsi="Arial Black" w:cs="Arial"/>
          <w:b/>
          <w:bCs/>
          <w:noProof/>
          <w:color w:val="000000"/>
          <w:lang w:eastAsia="en-GB"/>
        </w:rPr>
        <w:drawing>
          <wp:anchor distT="0" distB="0" distL="114300" distR="114300" simplePos="0" relativeHeight="251657216" behindDoc="1" locked="0" layoutInCell="1" allowOverlap="1">
            <wp:simplePos x="0" y="0"/>
            <wp:positionH relativeFrom="column">
              <wp:posOffset>-21183</wp:posOffset>
            </wp:positionH>
            <wp:positionV relativeFrom="paragraph">
              <wp:posOffset>-143030</wp:posOffset>
            </wp:positionV>
            <wp:extent cx="797046" cy="3636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Mo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7046" cy="363628"/>
                    </a:xfrm>
                    <a:prstGeom prst="rect">
                      <a:avLst/>
                    </a:prstGeom>
                  </pic:spPr>
                </pic:pic>
              </a:graphicData>
            </a:graphic>
            <wp14:sizeRelH relativeFrom="margin">
              <wp14:pctWidth>0</wp14:pctWidth>
            </wp14:sizeRelH>
            <wp14:sizeRelV relativeFrom="margin">
              <wp14:pctHeight>0</wp14:pctHeight>
            </wp14:sizeRelV>
          </wp:anchor>
        </w:drawing>
      </w:r>
      <w:r w:rsidR="001C6CF5">
        <w:rPr>
          <w:rFonts w:ascii="Arial Black" w:eastAsia="Times New Roman" w:hAnsi="Arial Black" w:cs="Arial"/>
          <w:b/>
          <w:bCs/>
          <w:color w:val="000000"/>
          <w:lang w:eastAsia="en-GB"/>
        </w:rPr>
        <w:t>Great Moor Junior School</w:t>
      </w:r>
    </w:p>
    <w:p w:rsidR="001C6CF5" w:rsidRDefault="000A1440" w:rsidP="001C6CF5">
      <w:pPr>
        <w:widowControl w:val="0"/>
        <w:tabs>
          <w:tab w:val="left" w:pos="963"/>
        </w:tabs>
        <w:autoSpaceDE w:val="0"/>
        <w:autoSpaceDN w:val="0"/>
        <w:adjustRightInd w:val="0"/>
        <w:spacing w:after="0"/>
        <w:jc w:val="right"/>
        <w:rPr>
          <w:rFonts w:ascii="Arial Black" w:eastAsia="Times New Roman" w:hAnsi="Arial Black" w:cs="Arial"/>
          <w:b/>
          <w:bCs/>
          <w:color w:val="000000"/>
          <w:lang w:eastAsia="en-GB"/>
        </w:rPr>
      </w:pPr>
      <w:r>
        <w:rPr>
          <w:rFonts w:ascii="Arial Black" w:eastAsia="Times New Roman" w:hAnsi="Arial Black" w:cs="Arial"/>
          <w:b/>
          <w:bCs/>
          <w:color w:val="000000"/>
          <w:lang w:eastAsia="en-GB"/>
        </w:rPr>
        <w:t xml:space="preserve">   </w:t>
      </w:r>
      <w:r w:rsidR="00D3255A">
        <w:rPr>
          <w:rFonts w:ascii="Arial Black" w:eastAsia="Times New Roman" w:hAnsi="Arial Black" w:cs="Arial"/>
          <w:b/>
          <w:bCs/>
          <w:color w:val="000000"/>
          <w:lang w:eastAsia="en-GB"/>
        </w:rPr>
        <w:t>October</w:t>
      </w:r>
      <w:r>
        <w:rPr>
          <w:rFonts w:ascii="Arial Black" w:eastAsia="Times New Roman" w:hAnsi="Arial Black" w:cs="Arial"/>
          <w:b/>
          <w:bCs/>
          <w:color w:val="000000"/>
          <w:lang w:eastAsia="en-GB"/>
        </w:rPr>
        <w:t xml:space="preserve"> 202</w:t>
      </w:r>
      <w:r w:rsidR="0030008D">
        <w:rPr>
          <w:rFonts w:ascii="Arial Black" w:eastAsia="Times New Roman" w:hAnsi="Arial Black" w:cs="Arial"/>
          <w:b/>
          <w:bCs/>
          <w:color w:val="000000"/>
          <w:lang w:eastAsia="en-GB"/>
        </w:rPr>
        <w:t>4</w:t>
      </w:r>
      <w:bookmarkStart w:id="0" w:name="_GoBack"/>
      <w:bookmarkEnd w:id="0"/>
    </w:p>
    <w:p w:rsidR="00A068D3" w:rsidRDefault="00403267" w:rsidP="00A068D3">
      <w:pPr>
        <w:widowControl w:val="0"/>
        <w:tabs>
          <w:tab w:val="left" w:pos="963"/>
        </w:tabs>
        <w:autoSpaceDE w:val="0"/>
        <w:autoSpaceDN w:val="0"/>
        <w:adjustRightInd w:val="0"/>
        <w:spacing w:after="0"/>
        <w:rPr>
          <w:rFonts w:ascii="Arial Black" w:eastAsia="Times New Roman" w:hAnsi="Arial Black" w:cs="Arial"/>
          <w:b/>
          <w:bCs/>
          <w:color w:val="000000"/>
          <w:lang w:eastAsia="en-GB"/>
        </w:rPr>
      </w:pPr>
      <w:r>
        <w:rPr>
          <w:rFonts w:ascii="Arial Black" w:eastAsia="Times New Roman" w:hAnsi="Arial Black" w:cs="Arial"/>
          <w:b/>
          <w:bCs/>
          <w:color w:val="000000"/>
          <w:lang w:eastAsia="en-GB"/>
        </w:rPr>
        <w:t>Pupil Premium Policy</w:t>
      </w:r>
    </w:p>
    <w:p w:rsidR="00216827" w:rsidRPr="00827DF3" w:rsidRDefault="00216827" w:rsidP="00A068D3">
      <w:pPr>
        <w:widowControl w:val="0"/>
        <w:tabs>
          <w:tab w:val="left" w:pos="963"/>
        </w:tabs>
        <w:autoSpaceDE w:val="0"/>
        <w:autoSpaceDN w:val="0"/>
        <w:adjustRightInd w:val="0"/>
        <w:spacing w:after="0"/>
        <w:rPr>
          <w:rFonts w:ascii="Arial Black" w:eastAsia="Times New Roman" w:hAnsi="Arial Black" w:cs="Arial"/>
          <w:b/>
          <w:bCs/>
          <w:color w:val="000000"/>
          <w:lang w:eastAsia="en-GB"/>
        </w:rPr>
      </w:pPr>
    </w:p>
    <w:p w:rsidR="00A068D3" w:rsidRPr="00827DF3" w:rsidRDefault="00A068D3" w:rsidP="00A068D3">
      <w:pPr>
        <w:widowControl w:val="0"/>
        <w:tabs>
          <w:tab w:val="left" w:pos="963"/>
        </w:tabs>
        <w:autoSpaceDE w:val="0"/>
        <w:autoSpaceDN w:val="0"/>
        <w:adjustRightInd w:val="0"/>
        <w:spacing w:after="0"/>
        <w:rPr>
          <w:rFonts w:ascii="Arial Black" w:hAnsi="Arial Black" w:cs="Arial"/>
          <w:b/>
          <w:lang w:val="en-US"/>
        </w:rPr>
      </w:pPr>
      <w:r w:rsidRPr="00827DF3">
        <w:rPr>
          <w:rFonts w:ascii="Arial Black" w:hAnsi="Arial Black" w:cs="Arial"/>
          <w:b/>
          <w:lang w:val="en-US"/>
        </w:rPr>
        <w:t>OVERVIEW</w:t>
      </w:r>
    </w:p>
    <w:p w:rsidR="00A068D3" w:rsidRPr="00827DF3" w:rsidRDefault="00A068D3" w:rsidP="00A068D3">
      <w:p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The Pupil Premium was introduced in April 2011, and paid by means</w:t>
      </w:r>
      <w:r w:rsidR="00707C55">
        <w:rPr>
          <w:rFonts w:ascii="Arial" w:eastAsia="Times New Roman" w:hAnsi="Arial" w:cs="Arial"/>
          <w:color w:val="000000"/>
          <w:lang w:eastAsia="en-GB"/>
        </w:rPr>
        <w:t xml:space="preserve"> of a specific grant based on the </w:t>
      </w:r>
      <w:r w:rsidRPr="00827DF3">
        <w:rPr>
          <w:rFonts w:ascii="Arial" w:eastAsia="Times New Roman" w:hAnsi="Arial" w:cs="Arial"/>
          <w:color w:val="000000"/>
          <w:lang w:eastAsia="en-GB"/>
        </w:rPr>
        <w:t>school census figures for pupils registered as eligible</w:t>
      </w:r>
      <w:r w:rsidR="00707C55">
        <w:rPr>
          <w:rFonts w:ascii="Arial" w:eastAsia="Times New Roman" w:hAnsi="Arial" w:cs="Arial"/>
          <w:color w:val="000000"/>
          <w:lang w:eastAsia="en-GB"/>
        </w:rPr>
        <w:t xml:space="preserve"> for FSM, f</w:t>
      </w:r>
      <w:r w:rsidRPr="00827DF3">
        <w:rPr>
          <w:rFonts w:ascii="Arial" w:eastAsia="Times New Roman" w:hAnsi="Arial" w:cs="Arial"/>
          <w:color w:val="000000"/>
          <w:lang w:eastAsia="en-GB"/>
        </w:rPr>
        <w:t>or looked afte</w:t>
      </w:r>
      <w:r w:rsidR="00707C55">
        <w:rPr>
          <w:rFonts w:ascii="Arial" w:eastAsia="Times New Roman" w:hAnsi="Arial" w:cs="Arial"/>
          <w:color w:val="000000"/>
          <w:lang w:eastAsia="en-GB"/>
        </w:rPr>
        <w:t xml:space="preserve">r children, children with a parent serving in the armed </w:t>
      </w:r>
      <w:r w:rsidR="00D530FA">
        <w:rPr>
          <w:rFonts w:ascii="Arial" w:eastAsia="Times New Roman" w:hAnsi="Arial" w:cs="Arial"/>
          <w:color w:val="000000"/>
          <w:lang w:eastAsia="en-GB"/>
        </w:rPr>
        <w:t xml:space="preserve">forces and for </w:t>
      </w:r>
      <w:r w:rsidR="00707C55">
        <w:rPr>
          <w:rFonts w:ascii="Arial" w:eastAsia="Times New Roman" w:hAnsi="Arial" w:cs="Arial"/>
          <w:color w:val="000000"/>
          <w:lang w:eastAsia="en-GB"/>
        </w:rPr>
        <w:t>adopted children.</w:t>
      </w:r>
    </w:p>
    <w:p w:rsidR="00A068D3" w:rsidRPr="005A5914" w:rsidRDefault="00A068D3" w:rsidP="00A068D3">
      <w:p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Pupil Premium is additional to main school funding and it will be used </w:t>
      </w:r>
      <w:r>
        <w:rPr>
          <w:rFonts w:ascii="Arial" w:eastAsia="Times New Roman" w:hAnsi="Arial" w:cs="Arial"/>
          <w:color w:val="000000"/>
          <w:lang w:eastAsia="en-GB"/>
        </w:rPr>
        <w:t xml:space="preserve">by this school </w:t>
      </w:r>
      <w:r w:rsidRPr="00827DF3">
        <w:rPr>
          <w:rFonts w:ascii="Arial" w:eastAsia="Times New Roman" w:hAnsi="Arial" w:cs="Arial"/>
          <w:color w:val="000000"/>
          <w:lang w:eastAsia="en-GB"/>
        </w:rPr>
        <w:t>to address any underlying inequalities</w:t>
      </w:r>
      <w:r w:rsidR="00707C55">
        <w:rPr>
          <w:rFonts w:ascii="Arial" w:eastAsia="Times New Roman" w:hAnsi="Arial" w:cs="Arial"/>
          <w:color w:val="000000"/>
          <w:lang w:eastAsia="en-GB"/>
        </w:rPr>
        <w:t xml:space="preserve"> between children eligible </w:t>
      </w:r>
      <w:r w:rsidR="00D530FA">
        <w:rPr>
          <w:rFonts w:ascii="Arial" w:eastAsia="Times New Roman" w:hAnsi="Arial" w:cs="Arial"/>
          <w:color w:val="000000"/>
          <w:lang w:eastAsia="en-GB"/>
        </w:rPr>
        <w:t xml:space="preserve">and others </w:t>
      </w:r>
      <w:r w:rsidR="00707C55">
        <w:rPr>
          <w:rFonts w:ascii="Arial" w:eastAsia="Times New Roman" w:hAnsi="Arial" w:cs="Arial"/>
          <w:color w:val="000000"/>
          <w:lang w:eastAsia="en-GB"/>
        </w:rPr>
        <w:t>and by attempting to close any gaps in attainment between pupil groups.</w:t>
      </w:r>
    </w:p>
    <w:p w:rsidR="00A068D3" w:rsidRPr="00827DF3" w:rsidRDefault="00A068D3" w:rsidP="00A068D3">
      <w:pPr>
        <w:widowControl w:val="0"/>
        <w:tabs>
          <w:tab w:val="left" w:pos="969"/>
        </w:tabs>
        <w:autoSpaceDE w:val="0"/>
        <w:autoSpaceDN w:val="0"/>
        <w:adjustRightInd w:val="0"/>
        <w:spacing w:after="0"/>
        <w:rPr>
          <w:rFonts w:ascii="Arial" w:hAnsi="Arial" w:cs="Arial"/>
          <w:lang w:val="en-US"/>
        </w:rPr>
      </w:pPr>
      <w:r w:rsidRPr="00827DF3">
        <w:rPr>
          <w:rFonts w:ascii="Arial Black" w:hAnsi="Arial Black" w:cs="Arial"/>
          <w:b/>
          <w:lang w:val="en-US"/>
        </w:rPr>
        <w:t>OBJECTIVES</w:t>
      </w:r>
    </w:p>
    <w:p w:rsidR="00A068D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Pupil Premium will be used to provide additional educational support to </w:t>
      </w:r>
      <w:r>
        <w:rPr>
          <w:rFonts w:ascii="Arial" w:eastAsia="Times New Roman" w:hAnsi="Arial" w:cs="Arial"/>
          <w:color w:val="000000"/>
          <w:lang w:eastAsia="en-GB"/>
        </w:rPr>
        <w:t xml:space="preserve">improve the progress and to </w:t>
      </w:r>
      <w:r w:rsidRPr="00827DF3">
        <w:rPr>
          <w:rFonts w:ascii="Arial" w:eastAsia="Times New Roman" w:hAnsi="Arial" w:cs="Arial"/>
          <w:color w:val="000000"/>
          <w:lang w:eastAsia="en-GB"/>
        </w:rPr>
        <w:t>raise the standard</w:t>
      </w:r>
      <w:r>
        <w:rPr>
          <w:rFonts w:ascii="Arial" w:eastAsia="Times New Roman" w:hAnsi="Arial" w:cs="Arial"/>
          <w:color w:val="000000"/>
          <w:lang w:eastAsia="en-GB"/>
        </w:rPr>
        <w:t xml:space="preserve"> of achievement</w:t>
      </w:r>
      <w:r w:rsidRPr="00827DF3">
        <w:rPr>
          <w:rFonts w:ascii="Arial" w:eastAsia="Times New Roman" w:hAnsi="Arial" w:cs="Arial"/>
          <w:color w:val="000000"/>
          <w:lang w:eastAsia="en-GB"/>
        </w:rPr>
        <w:t xml:space="preserve"> for these pupils</w:t>
      </w:r>
    </w:p>
    <w:p w:rsidR="00A068D3" w:rsidRPr="00827DF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funding will be used to narrow and close the gap between the achievement of these pupils and their peers</w:t>
      </w:r>
    </w:p>
    <w:p w:rsidR="00A068D3" w:rsidRPr="00827DF3" w:rsidRDefault="00A068D3" w:rsidP="00A068D3">
      <w:pPr>
        <w:pStyle w:val="ListParagraph"/>
        <w:numPr>
          <w:ilvl w:val="0"/>
          <w:numId w:val="1"/>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As far as its powers allow the school will use t</w:t>
      </w:r>
      <w:r w:rsidRPr="00827DF3">
        <w:rPr>
          <w:rFonts w:ascii="Arial" w:eastAsia="Times New Roman" w:hAnsi="Arial" w:cs="Arial"/>
          <w:color w:val="000000"/>
          <w:lang w:eastAsia="en-GB"/>
        </w:rPr>
        <w:t>he</w:t>
      </w:r>
      <w:r>
        <w:rPr>
          <w:rFonts w:ascii="Arial" w:eastAsia="Times New Roman" w:hAnsi="Arial" w:cs="Arial"/>
          <w:color w:val="000000"/>
          <w:lang w:eastAsia="en-GB"/>
        </w:rPr>
        <w:t xml:space="preserve"> additional funding</w:t>
      </w:r>
      <w:r w:rsidRPr="00827DF3">
        <w:rPr>
          <w:rFonts w:ascii="Arial" w:eastAsia="Times New Roman" w:hAnsi="Arial" w:cs="Arial"/>
          <w:color w:val="000000"/>
          <w:lang w:eastAsia="en-GB"/>
        </w:rPr>
        <w:t xml:space="preserve"> to address any underlying inequalities between children eligible for</w:t>
      </w:r>
      <w:r w:rsidR="00D530FA">
        <w:rPr>
          <w:rFonts w:ascii="Arial" w:eastAsia="Times New Roman" w:hAnsi="Arial" w:cs="Arial"/>
          <w:color w:val="000000"/>
          <w:lang w:eastAsia="en-GB"/>
        </w:rPr>
        <w:t xml:space="preserve"> Pupil</w:t>
      </w:r>
      <w:r w:rsidRPr="00827DF3">
        <w:rPr>
          <w:rFonts w:ascii="Arial" w:eastAsia="Times New Roman" w:hAnsi="Arial" w:cs="Arial"/>
          <w:color w:val="000000"/>
          <w:lang w:eastAsia="en-GB"/>
        </w:rPr>
        <w:t xml:space="preserve"> Premium and others </w:t>
      </w:r>
    </w:p>
    <w:p w:rsidR="00A068D3" w:rsidRPr="005A5914" w:rsidRDefault="00A068D3" w:rsidP="00C06275">
      <w:pPr>
        <w:pStyle w:val="ListParagraph"/>
        <w:shd w:val="clear" w:color="auto" w:fill="FFFFFF"/>
        <w:spacing w:after="0" w:line="240" w:lineRule="auto"/>
        <w:rPr>
          <w:rFonts w:ascii="Arial" w:eastAsia="Times New Roman" w:hAnsi="Arial" w:cs="Arial"/>
          <w:color w:val="000000"/>
          <w:lang w:eastAsia="en-GB"/>
        </w:rPr>
      </w:pPr>
    </w:p>
    <w:p w:rsidR="00A068D3" w:rsidRPr="00827DF3" w:rsidRDefault="00A068D3" w:rsidP="00A068D3">
      <w:pPr>
        <w:widowControl w:val="0"/>
        <w:tabs>
          <w:tab w:val="left" w:pos="969"/>
        </w:tabs>
        <w:autoSpaceDE w:val="0"/>
        <w:autoSpaceDN w:val="0"/>
        <w:adjustRightInd w:val="0"/>
        <w:spacing w:after="0"/>
        <w:rPr>
          <w:rFonts w:ascii="Arial Black" w:hAnsi="Arial Black" w:cs="Arial"/>
          <w:b/>
          <w:lang w:val="en-US"/>
        </w:rPr>
      </w:pPr>
      <w:r w:rsidRPr="00827DF3">
        <w:rPr>
          <w:rFonts w:ascii="Arial Black" w:hAnsi="Arial Black" w:cs="Arial"/>
          <w:b/>
          <w:lang w:val="en-US"/>
        </w:rPr>
        <w:t>STRATEGIES</w:t>
      </w:r>
    </w:p>
    <w:p w:rsidR="00A068D3" w:rsidRPr="00C06275" w:rsidRDefault="00A068D3" w:rsidP="00C06275">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Pupil Premium will be clearly identifiable within the budget </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The school will assess what additional provision should be made for the individual pupils.</w:t>
      </w:r>
      <w:r w:rsidRPr="00827DF3">
        <w:rPr>
          <w:rFonts w:ascii="MS Gothic" w:eastAsia="MS Gothic" w:hAnsi="MS Gothic" w:cs="MS Gothic"/>
          <w:color w:val="000000"/>
          <w:lang w:eastAsia="en-GB"/>
        </w:rPr>
        <w:t xml:space="preserve">　</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 xml:space="preserve">The school will be accountable for how it has used the additional funding to support the achievement of those pupils covered by the Pupil Premium </w:t>
      </w:r>
      <w:r>
        <w:rPr>
          <w:rFonts w:ascii="Arial" w:eastAsia="Times New Roman" w:hAnsi="Arial" w:cs="Arial"/>
          <w:color w:val="000000"/>
          <w:lang w:eastAsia="en-GB"/>
        </w:rPr>
        <w:t>and the headteacher will report to the governi</w:t>
      </w:r>
      <w:r w:rsidR="00C06275">
        <w:rPr>
          <w:rFonts w:ascii="Arial" w:eastAsia="Times New Roman" w:hAnsi="Arial" w:cs="Arial"/>
          <w:color w:val="000000"/>
          <w:lang w:eastAsia="en-GB"/>
        </w:rPr>
        <w:t>ng body on its impact.</w:t>
      </w:r>
    </w:p>
    <w:p w:rsidR="00A068D3" w:rsidRPr="00827DF3" w:rsidRDefault="00C06275"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w:t>
      </w:r>
      <w:r w:rsidR="00A068D3" w:rsidRPr="00827DF3">
        <w:rPr>
          <w:rFonts w:ascii="Arial" w:eastAsia="Times New Roman" w:hAnsi="Arial" w:cs="Arial"/>
          <w:color w:val="000000"/>
          <w:lang w:eastAsia="en-GB"/>
        </w:rPr>
        <w:t xml:space="preserve">e will publish online information about how we have used the Premium. </w:t>
      </w:r>
    </w:p>
    <w:p w:rsidR="00A068D3" w:rsidRPr="00827DF3" w:rsidRDefault="00AA4087"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will ensure that</w:t>
      </w:r>
      <w:r w:rsidR="00A068D3">
        <w:rPr>
          <w:rFonts w:ascii="Arial" w:eastAsia="Times New Roman" w:hAnsi="Arial" w:cs="Arial"/>
          <w:color w:val="000000"/>
          <w:lang w:eastAsia="en-GB"/>
        </w:rPr>
        <w:t xml:space="preserve"> governors </w:t>
      </w:r>
      <w:r w:rsidR="00A068D3" w:rsidRPr="00827DF3">
        <w:rPr>
          <w:rFonts w:ascii="Arial" w:eastAsia="Times New Roman" w:hAnsi="Arial" w:cs="Arial"/>
          <w:color w:val="000000"/>
          <w:lang w:eastAsia="en-GB"/>
        </w:rPr>
        <w:t>and others are made fully aware of the attainment of pupils covered by the Premium.</w:t>
      </w:r>
    </w:p>
    <w:p w:rsidR="00A068D3" w:rsidRPr="00827DF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We will seek to further develop strategies and interventions which can improve the progress and attainment of these pupils.</w:t>
      </w:r>
    </w:p>
    <w:p w:rsidR="00A068D3"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sidRPr="00827DF3">
        <w:rPr>
          <w:rFonts w:ascii="Arial" w:eastAsia="Times New Roman" w:hAnsi="Arial" w:cs="Arial"/>
          <w:color w:val="000000"/>
          <w:lang w:eastAsia="en-GB"/>
        </w:rPr>
        <w:t>We will track the impact of the strategies put into place through the funding to ensure that we can show the value that has been added to the education of the entitled children.</w:t>
      </w:r>
    </w:p>
    <w:p w:rsidR="00A068D3" w:rsidRPr="00646108" w:rsidRDefault="00A068D3" w:rsidP="00A068D3">
      <w:pPr>
        <w:pStyle w:val="ListParagraph"/>
        <w:numPr>
          <w:ilvl w:val="0"/>
          <w:numId w:val="2"/>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will monitor evaluate and review the success of the impact of the pupil premium funding.</w:t>
      </w:r>
      <w:r w:rsidRPr="00827DF3">
        <w:rPr>
          <w:rFonts w:ascii="MS Gothic" w:eastAsia="MS Gothic" w:hAnsi="MS Gothic" w:cs="MS Gothic"/>
          <w:color w:val="000000"/>
          <w:lang w:eastAsia="en-GB"/>
        </w:rPr>
        <w:t xml:space="preserve">　</w:t>
      </w:r>
    </w:p>
    <w:p w:rsidR="00646108" w:rsidRPr="005A5914" w:rsidRDefault="00646108" w:rsidP="00646108">
      <w:pPr>
        <w:pStyle w:val="ListParagraph"/>
        <w:shd w:val="clear" w:color="auto" w:fill="FFFFFF"/>
        <w:spacing w:after="0" w:line="240" w:lineRule="auto"/>
        <w:rPr>
          <w:rFonts w:ascii="Arial" w:eastAsia="Times New Roman" w:hAnsi="Arial" w:cs="Arial"/>
          <w:color w:val="000000"/>
          <w:lang w:eastAsia="en-GB"/>
        </w:rPr>
      </w:pPr>
    </w:p>
    <w:p w:rsidR="00A068D3" w:rsidRPr="00827DF3" w:rsidRDefault="00A068D3" w:rsidP="00A068D3">
      <w:pPr>
        <w:pStyle w:val="Heading2"/>
        <w:rPr>
          <w:rFonts w:ascii="Arial Black" w:hAnsi="Arial Black" w:cs="Arial"/>
          <w:sz w:val="22"/>
          <w:szCs w:val="22"/>
        </w:rPr>
      </w:pPr>
      <w:r w:rsidRPr="00827DF3">
        <w:rPr>
          <w:rFonts w:ascii="Arial Black" w:hAnsi="Arial Black" w:cs="Arial"/>
          <w:sz w:val="22"/>
          <w:szCs w:val="22"/>
        </w:rPr>
        <w:t>OUTCOMES</w:t>
      </w:r>
      <w:r>
        <w:rPr>
          <w:rFonts w:ascii="Arial Black" w:hAnsi="Arial Black" w:cs="Arial"/>
          <w:sz w:val="22"/>
          <w:szCs w:val="22"/>
        </w:rPr>
        <w:t>:</w:t>
      </w:r>
    </w:p>
    <w:p w:rsidR="00A068D3" w:rsidRPr="00AA4087" w:rsidRDefault="00A068D3" w:rsidP="00AA4087">
      <w:pPr>
        <w:widowControl w:val="0"/>
        <w:tabs>
          <w:tab w:val="left" w:pos="1542"/>
        </w:tabs>
        <w:autoSpaceDE w:val="0"/>
        <w:autoSpaceDN w:val="0"/>
        <w:adjustRightInd w:val="0"/>
        <w:spacing w:after="0"/>
        <w:rPr>
          <w:rFonts w:ascii="Arial" w:hAnsi="Arial" w:cs="Arial"/>
          <w:lang w:val="en-US"/>
        </w:rPr>
      </w:pPr>
      <w:r w:rsidRPr="00827DF3">
        <w:rPr>
          <w:rFonts w:ascii="Arial" w:hAnsi="Arial" w:cs="Arial"/>
          <w:lang w:val="en-US"/>
        </w:rPr>
        <w:t xml:space="preserve">This policy will play an important part in the educational development of the individual pupils who are entitled to the Pupil Premium. We will ensure that these pupils are treated equally and as </w:t>
      </w:r>
      <w:r w:rsidRPr="00827DF3">
        <w:rPr>
          <w:rFonts w:ascii="Arial" w:hAnsi="Arial" w:cs="Arial"/>
        </w:rPr>
        <w:t>favourably</w:t>
      </w:r>
      <w:r w:rsidRPr="00827DF3">
        <w:rPr>
          <w:rFonts w:ascii="Arial" w:hAnsi="Arial" w:cs="Arial"/>
          <w:lang w:val="en-US"/>
        </w:rPr>
        <w:t xml:space="preserve"> as others and that the additional funding is used well to address the challenges they face. The school will use the additional funding to promote the achievement and progress of all entitled pupils. Through wise use of this additional funding we are fully committed to ensuring that the individual needs of each entitled child are met.</w:t>
      </w:r>
      <w:r>
        <w:rPr>
          <w:rFonts w:ascii="Arial" w:hAnsi="Arial" w:cs="Arial"/>
          <w:lang w:val="en-US"/>
        </w:rPr>
        <w:t xml:space="preserve"> As a result of the</w:t>
      </w:r>
      <w:r w:rsidRPr="00827DF3">
        <w:rPr>
          <w:rFonts w:ascii="Arial" w:hAnsi="Arial" w:cs="Arial"/>
          <w:lang w:val="en-US"/>
        </w:rPr>
        <w:t xml:space="preserve"> additional funding</w:t>
      </w:r>
      <w:r>
        <w:rPr>
          <w:rFonts w:ascii="Arial" w:hAnsi="Arial" w:cs="Arial"/>
          <w:lang w:val="en-US"/>
        </w:rPr>
        <w:t>,</w:t>
      </w:r>
      <w:r w:rsidRPr="00827DF3">
        <w:rPr>
          <w:rFonts w:ascii="Arial" w:hAnsi="Arial" w:cs="Arial"/>
          <w:lang w:val="en-US"/>
        </w:rPr>
        <w:t xml:space="preserve"> these children will make better progress and achieve higher standards that would have been likel</w:t>
      </w:r>
      <w:r>
        <w:rPr>
          <w:rFonts w:ascii="Arial" w:hAnsi="Arial" w:cs="Arial"/>
          <w:lang w:val="en-US"/>
        </w:rPr>
        <w:t>y</w:t>
      </w:r>
      <w:r w:rsidR="00AA4087">
        <w:rPr>
          <w:rFonts w:ascii="Arial" w:hAnsi="Arial" w:cs="Arial"/>
          <w:lang w:val="en-US"/>
        </w:rPr>
        <w:t xml:space="preserve"> without it. </w:t>
      </w:r>
    </w:p>
    <w:p w:rsidR="005A1EA0" w:rsidRDefault="005A1EA0"/>
    <w:sectPr w:rsidR="005A1EA0" w:rsidSect="00827DF3">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493"/>
    <w:multiLevelType w:val="hybridMultilevel"/>
    <w:tmpl w:val="8BFC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033E78"/>
    <w:multiLevelType w:val="hybridMultilevel"/>
    <w:tmpl w:val="7AA4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D3"/>
    <w:rsid w:val="000A1440"/>
    <w:rsid w:val="00133BDA"/>
    <w:rsid w:val="001C6CF5"/>
    <w:rsid w:val="00216827"/>
    <w:rsid w:val="0028455E"/>
    <w:rsid w:val="002E7244"/>
    <w:rsid w:val="0030008D"/>
    <w:rsid w:val="003D467E"/>
    <w:rsid w:val="00403267"/>
    <w:rsid w:val="004146D8"/>
    <w:rsid w:val="004D39DC"/>
    <w:rsid w:val="005165FB"/>
    <w:rsid w:val="005A1EA0"/>
    <w:rsid w:val="00605BBE"/>
    <w:rsid w:val="00646108"/>
    <w:rsid w:val="00707C55"/>
    <w:rsid w:val="008C3497"/>
    <w:rsid w:val="009968E2"/>
    <w:rsid w:val="00A068D3"/>
    <w:rsid w:val="00AA4087"/>
    <w:rsid w:val="00C06275"/>
    <w:rsid w:val="00C40F36"/>
    <w:rsid w:val="00C9741B"/>
    <w:rsid w:val="00D3255A"/>
    <w:rsid w:val="00D530FA"/>
    <w:rsid w:val="00E7032C"/>
    <w:rsid w:val="00FD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C550"/>
  <w15:docId w15:val="{E98D5B86-E023-448E-86EC-EA8DEB90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D3"/>
  </w:style>
  <w:style w:type="paragraph" w:styleId="Heading2">
    <w:name w:val="heading 2"/>
    <w:basedOn w:val="Normal"/>
    <w:next w:val="Normal"/>
    <w:link w:val="Heading2Char"/>
    <w:qFormat/>
    <w:rsid w:val="00A068D3"/>
    <w:pPr>
      <w:keepNext/>
      <w:widowControl w:val="0"/>
      <w:tabs>
        <w:tab w:val="left" w:pos="1003"/>
      </w:tabs>
      <w:autoSpaceDE w:val="0"/>
      <w:autoSpaceDN w:val="0"/>
      <w:adjustRightInd w:val="0"/>
      <w:spacing w:after="0" w:line="240" w:lineRule="auto"/>
      <w:outlineLvl w:val="1"/>
    </w:pPr>
    <w:rPr>
      <w:rFonts w:ascii="Times New Roman" w:eastAsia="Times New Roman" w:hAnsi="Times New Roman"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8D3"/>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A0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kate.bushaway@domain.internal</cp:lastModifiedBy>
  <cp:revision>3</cp:revision>
  <dcterms:created xsi:type="dcterms:W3CDTF">2023-10-11T07:39:00Z</dcterms:created>
  <dcterms:modified xsi:type="dcterms:W3CDTF">2024-11-07T16:43:00Z</dcterms:modified>
</cp:coreProperties>
</file>