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6A" w:rsidRDefault="009B3F6A" w:rsidP="009B3F6A">
      <w:pPr>
        <w:spacing w:line="240" w:lineRule="auto"/>
        <w:rPr>
          <w:rFonts w:cstheme="minorHAnsi"/>
          <w:b/>
          <w:bCs/>
          <w:sz w:val="48"/>
          <w:szCs w:val="48"/>
        </w:rPr>
      </w:pPr>
      <w:r>
        <w:rPr>
          <w:noProof/>
          <w:lang w:eastAsia="en-GB"/>
        </w:rPr>
        <w:drawing>
          <wp:anchor distT="0" distB="0" distL="114300" distR="114300" simplePos="0" relativeHeight="251658240" behindDoc="0" locked="0" layoutInCell="1" allowOverlap="1" wp14:anchorId="2B43BDE9" wp14:editId="60D95BF3">
            <wp:simplePos x="0" y="0"/>
            <wp:positionH relativeFrom="column">
              <wp:posOffset>-251460</wp:posOffset>
            </wp:positionH>
            <wp:positionV relativeFrom="paragraph">
              <wp:posOffset>-446405</wp:posOffset>
            </wp:positionV>
            <wp:extent cx="2543175" cy="84772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175" cy="847725"/>
                    </a:xfrm>
                    <a:prstGeom prst="rect">
                      <a:avLst/>
                    </a:prstGeom>
                    <a:noFill/>
                  </pic:spPr>
                </pic:pic>
              </a:graphicData>
            </a:graphic>
            <wp14:sizeRelH relativeFrom="page">
              <wp14:pctWidth>0</wp14:pctWidth>
            </wp14:sizeRelH>
            <wp14:sizeRelV relativeFrom="page">
              <wp14:pctHeight>0</wp14:pctHeight>
            </wp14:sizeRelV>
          </wp:anchor>
        </w:drawing>
      </w:r>
      <w:bookmarkStart w:id="0" w:name="_Toc20146240"/>
    </w:p>
    <w:p w:rsidR="009B3F6A" w:rsidRDefault="009B3F6A" w:rsidP="009B3F6A">
      <w:pPr>
        <w:spacing w:after="0" w:line="240" w:lineRule="auto"/>
        <w:jc w:val="center"/>
        <w:rPr>
          <w:rFonts w:ascii="Tahoma" w:hAnsi="Tahoma" w:cs="Tahoma"/>
          <w:b/>
          <w:bCs/>
          <w:sz w:val="48"/>
          <w:szCs w:val="48"/>
        </w:rPr>
      </w:pPr>
      <w:r>
        <w:rPr>
          <w:rFonts w:eastAsia="Times New Roman"/>
          <w:noProof/>
          <w:lang w:eastAsia="en-GB"/>
        </w:rPr>
        <w:drawing>
          <wp:inline distT="0" distB="0" distL="0" distR="0" wp14:anchorId="5B40AC68" wp14:editId="5B22EA92">
            <wp:extent cx="5731510" cy="1294021"/>
            <wp:effectExtent l="0" t="0" r="2540" b="1905"/>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rsidR="009B3F6A" w:rsidRPr="009B3F6A" w:rsidRDefault="009B3F6A" w:rsidP="009B3F6A">
      <w:pPr>
        <w:spacing w:line="240" w:lineRule="auto"/>
        <w:jc w:val="right"/>
        <w:rPr>
          <w:rFonts w:ascii="Tahoma" w:hAnsi="Tahoma" w:cs="Tahoma"/>
          <w:b/>
          <w:bCs/>
          <w:sz w:val="28"/>
          <w:szCs w:val="28"/>
        </w:rPr>
      </w:pPr>
      <w:r w:rsidRPr="009B3F6A">
        <w:rPr>
          <w:rFonts w:ascii="Tahoma" w:hAnsi="Tahoma" w:cs="Tahoma"/>
          <w:b/>
          <w:bCs/>
          <w:sz w:val="28"/>
          <w:szCs w:val="28"/>
        </w:rPr>
        <w:t>September 2024</w:t>
      </w:r>
    </w:p>
    <w:p w:rsidR="009B3F6A" w:rsidRPr="009B3F6A" w:rsidRDefault="009B3F6A" w:rsidP="009B3F6A">
      <w:pPr>
        <w:spacing w:line="240" w:lineRule="auto"/>
        <w:jc w:val="center"/>
        <w:rPr>
          <w:rFonts w:ascii="Tahoma" w:hAnsi="Tahoma" w:cs="Tahoma"/>
          <w:b/>
          <w:bCs/>
          <w:sz w:val="24"/>
          <w:szCs w:val="24"/>
        </w:rPr>
      </w:pPr>
      <w:r>
        <w:rPr>
          <w:rFonts w:ascii="Tahoma" w:hAnsi="Tahoma" w:cs="Tahoma"/>
          <w:b/>
          <w:bCs/>
          <w:sz w:val="36"/>
          <w:szCs w:val="36"/>
        </w:rPr>
        <w:t>Attendance Policy</w:t>
      </w:r>
    </w:p>
    <w:p w:rsidR="009B3F6A" w:rsidRDefault="009B3F6A" w:rsidP="009B3F6A">
      <w:pPr>
        <w:spacing w:line="240" w:lineRule="auto"/>
        <w:rPr>
          <w:rFonts w:ascii="Tahoma" w:hAnsi="Tahoma" w:cs="Tahoma"/>
          <w:b/>
          <w:bCs/>
          <w:sz w:val="24"/>
          <w:szCs w:val="24"/>
        </w:rPr>
      </w:pPr>
    </w:p>
    <w:p w:rsidR="009B3F6A" w:rsidRDefault="009B3F6A" w:rsidP="009B3F6A">
      <w:pPr>
        <w:pStyle w:val="Style3"/>
        <w:numPr>
          <w:ilvl w:val="0"/>
          <w:numId w:val="0"/>
        </w:numPr>
        <w:spacing w:line="240" w:lineRule="auto"/>
        <w:ind w:left="432" w:hanging="432"/>
        <w:rPr>
          <w:rFonts w:ascii="Tahoma" w:hAnsi="Tahoma" w:cs="Tahoma"/>
          <w:sz w:val="24"/>
          <w:szCs w:val="28"/>
          <w:u w:val="single"/>
        </w:rPr>
      </w:pPr>
      <w:bookmarkStart w:id="1" w:name="_Toc113484651"/>
      <w:r>
        <w:rPr>
          <w:rFonts w:ascii="Tahoma" w:hAnsi="Tahoma" w:cs="Tahoma"/>
          <w:sz w:val="24"/>
          <w:szCs w:val="28"/>
          <w:u w:val="single"/>
        </w:rPr>
        <w:t>INTRODUCTION</w:t>
      </w:r>
      <w:bookmarkEnd w:id="0"/>
      <w:bookmarkEnd w:id="1"/>
      <w:r>
        <w:rPr>
          <w:rFonts w:ascii="Tahoma" w:hAnsi="Tahoma" w:cs="Tahoma"/>
          <w:sz w:val="24"/>
          <w:szCs w:val="28"/>
          <w:u w:val="single"/>
        </w:rPr>
        <w:t xml:space="preserve">: </w:t>
      </w:r>
    </w:p>
    <w:p w:rsidR="009B3F6A" w:rsidRDefault="009B3F6A" w:rsidP="009B3F6A">
      <w:pPr>
        <w:pStyle w:val="ListParagraph"/>
        <w:numPr>
          <w:ilvl w:val="0"/>
          <w:numId w:val="3"/>
        </w:numPr>
        <w:spacing w:after="120" w:line="240" w:lineRule="auto"/>
        <w:ind w:left="357" w:hanging="357"/>
        <w:rPr>
          <w:rFonts w:ascii="Tahoma" w:hAnsi="Tahoma" w:cs="Tahoma"/>
        </w:rPr>
      </w:pPr>
      <w:bookmarkStart w:id="2" w:name="_Toc20146241"/>
      <w:r>
        <w:rPr>
          <w:rFonts w:ascii="Tahoma" w:hAnsi="Tahoma" w:cs="Tahoma"/>
        </w:rPr>
        <w:t xml:space="preserve">At </w:t>
      </w:r>
      <w:r>
        <w:rPr>
          <w:rFonts w:ascii="Tahoma" w:hAnsi="Tahoma" w:cs="Tahoma"/>
        </w:rPr>
        <w:t>Great Moor Junior School,</w:t>
      </w:r>
      <w:r>
        <w:rPr>
          <w:rFonts w:ascii="Tahoma" w:hAnsi="Tahoma" w:cs="Tahoma"/>
        </w:rPr>
        <w:t xml:space="preserve"> 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End w:id="2"/>
      <w:r>
        <w:rPr>
          <w:rFonts w:ascii="Tahoma" w:hAnsi="Tahoma" w:cs="Tahoma"/>
        </w:rPr>
        <w:t xml:space="preserve"> </w:t>
      </w:r>
      <w:bookmarkStart w:id="3" w:name="_Toc20146244"/>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Evidence shows that there are clear links between good attendance and high achievement in school. Pupils who attend school regularly are more likely to feel settled in school, maintain friendships, make progress and gain the greatest benefit from their education as well as develop a strong sense of belonging.</w:t>
      </w:r>
      <w:bookmarkEnd w:id="3"/>
      <w:r>
        <w:rPr>
          <w:rFonts w:ascii="Tahoma" w:hAnsi="Tahoma" w:cs="Tahoma"/>
        </w:rPr>
        <w:t xml:space="preserve"> For the most vulnerable pupils, regular attendance is also an important protective factor and being in school gives the pupil the best opportunity for needs to be identified and support provided.  We will work with families to ensure pupils engage in education and maximise their full potential.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This policy outlines our approach to attendance and summarises the legal duties and expectations of the whole school community.</w:t>
      </w:r>
      <w:bookmarkStart w:id="4" w:name="_Toc20146246"/>
      <w:r>
        <w:rPr>
          <w:rFonts w:ascii="Tahoma" w:hAnsi="Tahoma" w:cs="Tahoma"/>
        </w:rPr>
        <w:t xml:space="preserve"> It reflects the key principles of the Department for Education’s attendance guidance for maintained schools, academies, independent schools, and local authorities: </w:t>
      </w:r>
      <w:hyperlink r:id="rId8" w:history="1">
        <w:r>
          <w:rPr>
            <w:rStyle w:val="Hyperlink"/>
            <w:rFonts w:ascii="Tahoma" w:hAnsi="Tahoma" w:cs="Tahoma"/>
            <w:color w:val="0000FF"/>
          </w:rPr>
          <w:t>Working together to improve school attendance - GOV.UK (www.gov.uk)</w:t>
        </w:r>
      </w:hyperlink>
      <w:r>
        <w:rPr>
          <w:rFonts w:ascii="Tahoma" w:hAnsi="Tahoma" w:cs="Tahoma"/>
          <w:color w:val="0000FF"/>
        </w:rPr>
        <w:t xml:space="preserve"> , </w:t>
      </w:r>
      <w:hyperlink r:id="rId9" w:history="1">
        <w:r>
          <w:rPr>
            <w:rStyle w:val="Hyperlink"/>
            <w:rFonts w:ascii="Tahoma" w:hAnsi="Tahoma" w:cs="Tahoma"/>
            <w:color w:val="0000FF"/>
          </w:rPr>
          <w:t xml:space="preserve">Summary Table of Responsibilities for School Attendance </w:t>
        </w:r>
      </w:hyperlink>
      <w:r>
        <w:rPr>
          <w:rFonts w:ascii="Tahoma" w:hAnsi="Tahoma" w:cs="Tahoma"/>
        </w:rPr>
        <w:t xml:space="preserve"> and locally agreed processes. </w:t>
      </w:r>
    </w:p>
    <w:p w:rsidR="009B3F6A" w:rsidRDefault="009B3F6A" w:rsidP="009B3F6A">
      <w:pPr>
        <w:pStyle w:val="ListParagraph"/>
        <w:numPr>
          <w:ilvl w:val="0"/>
          <w:numId w:val="3"/>
        </w:numPr>
        <w:spacing w:after="120" w:line="240" w:lineRule="auto"/>
        <w:ind w:left="357" w:hanging="357"/>
        <w:rPr>
          <w:rFonts w:ascii="Tahoma" w:eastAsia="Times New Roman" w:hAnsi="Tahoma" w:cs="Tahoma"/>
        </w:rPr>
      </w:pPr>
      <w:r>
        <w:rPr>
          <w:rFonts w:ascii="Tahoma" w:eastAsia="Times New Roman" w:hAnsi="Tahoma" w:cs="Tahoma"/>
        </w:rPr>
        <w:t>Throughout this document, ‘parents’ should be taken to include all those with parental responsibility, as defined in law and may include guardians and legal carers.</w:t>
      </w:r>
    </w:p>
    <w:p w:rsidR="009B3F6A" w:rsidRDefault="009B3F6A" w:rsidP="009B3F6A">
      <w:pPr>
        <w:pStyle w:val="Style3"/>
        <w:numPr>
          <w:ilvl w:val="0"/>
          <w:numId w:val="0"/>
        </w:numPr>
        <w:spacing w:line="240" w:lineRule="auto"/>
        <w:ind w:left="432" w:hanging="432"/>
        <w:rPr>
          <w:rFonts w:ascii="Tahoma" w:hAnsi="Tahoma" w:cs="Tahoma"/>
          <w:sz w:val="24"/>
          <w:szCs w:val="28"/>
          <w:u w:val="single"/>
        </w:rPr>
      </w:pPr>
      <w:bookmarkStart w:id="5" w:name="_Toc113484666"/>
      <w:bookmarkStart w:id="6" w:name="_Toc113484652"/>
      <w:r>
        <w:rPr>
          <w:rFonts w:ascii="Tahoma" w:hAnsi="Tahoma" w:cs="Tahoma"/>
          <w:sz w:val="24"/>
          <w:szCs w:val="28"/>
          <w:u w:val="single"/>
        </w:rPr>
        <w:t>SCHOOL ATTENDANCE AND THE LAW</w:t>
      </w:r>
      <w:bookmarkEnd w:id="5"/>
      <w:r>
        <w:rPr>
          <w:rFonts w:ascii="Tahoma" w:hAnsi="Tahoma" w:cs="Tahoma"/>
          <w:sz w:val="24"/>
          <w:szCs w:val="28"/>
          <w:u w:val="single"/>
        </w:rPr>
        <w:t xml:space="preserve"> </w:t>
      </w:r>
    </w:p>
    <w:p w:rsidR="009B3F6A" w:rsidRDefault="009B3F6A" w:rsidP="009B3F6A">
      <w:pPr>
        <w:pStyle w:val="Style4"/>
        <w:numPr>
          <w:ilvl w:val="0"/>
          <w:numId w:val="0"/>
        </w:numPr>
        <w:spacing w:line="240" w:lineRule="auto"/>
        <w:ind w:left="576" w:hanging="576"/>
        <w:rPr>
          <w:rFonts w:ascii="Tahoma" w:hAnsi="Tahoma" w:cs="Tahoma"/>
        </w:rPr>
      </w:pPr>
      <w:bookmarkStart w:id="7" w:name="_Toc113484667"/>
      <w:bookmarkStart w:id="8" w:name="_Toc20146247"/>
      <w:r>
        <w:rPr>
          <w:rFonts w:ascii="Tahoma" w:hAnsi="Tahoma" w:cs="Tahoma"/>
        </w:rPr>
        <w:t>Parents</w:t>
      </w:r>
      <w:bookmarkEnd w:id="7"/>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The law entitles every child of compulsory school age to an efficient, full-time education suitable to their age, aptitude, and any special educational needs they may have.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Parents have a legal responsibility to make sure their child receives that education either by attendance at a school or by education otherwise than at a school.</w:t>
      </w:r>
      <w:bookmarkStart w:id="9" w:name="_Toc20146248"/>
      <w:bookmarkEnd w:id="8"/>
      <w:r>
        <w:rPr>
          <w:rFonts w:ascii="Tahoma" w:hAnsi="Tahoma" w:cs="Tahoma"/>
        </w:rPr>
        <w:t xml:space="preserve">  </w:t>
      </w:r>
      <w:bookmarkStart w:id="10" w:name="_Toc20146250"/>
      <w:bookmarkEnd w:id="9"/>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10"/>
      <w:r>
        <w:rPr>
          <w:rFonts w:ascii="Tahoma" w:hAnsi="Tahoma" w:cs="Tahoma"/>
        </w:rPr>
        <w:t xml:space="preserve">. </w:t>
      </w:r>
      <w:bookmarkStart w:id="11" w:name="_Toc20146251"/>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If a child of compulsory school age fails to attend regularly at the school at which they have been registered the parents may be guilty of an offence and can be prosecuted by the local authority</w:t>
      </w:r>
      <w:bookmarkEnd w:id="11"/>
      <w:r>
        <w:rPr>
          <w:rFonts w:ascii="Tahoma" w:hAnsi="Tahoma" w:cs="Tahoma"/>
        </w:rPr>
        <w:t>.</w:t>
      </w:r>
    </w:p>
    <w:p w:rsidR="009B3F6A" w:rsidRDefault="009B3F6A" w:rsidP="009B3F6A">
      <w:pPr>
        <w:pStyle w:val="Style4"/>
        <w:numPr>
          <w:ilvl w:val="0"/>
          <w:numId w:val="0"/>
        </w:numPr>
        <w:spacing w:line="240" w:lineRule="auto"/>
        <w:rPr>
          <w:rFonts w:ascii="Tahoma" w:hAnsi="Tahoma" w:cs="Tahoma"/>
        </w:rPr>
      </w:pPr>
      <w:bookmarkStart w:id="12" w:name="_Toc113484668"/>
      <w:r>
        <w:rPr>
          <w:rFonts w:ascii="Tahoma" w:hAnsi="Tahoma" w:cs="Tahoma"/>
        </w:rPr>
        <w:lastRenderedPageBreak/>
        <w:t>Schools</w:t>
      </w:r>
      <w:bookmarkEnd w:id="12"/>
      <w:r>
        <w:rPr>
          <w:rFonts w:ascii="Tahoma" w:hAnsi="Tahoma" w:cs="Tahoma"/>
        </w:rPr>
        <w:t xml:space="preserve"> </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 xml:space="preserve">Schools are required by law to: </w:t>
      </w:r>
    </w:p>
    <w:p w:rsidR="009B3F6A" w:rsidRDefault="009B3F6A" w:rsidP="009B3F6A">
      <w:pPr>
        <w:pStyle w:val="ListParagraph"/>
        <w:numPr>
          <w:ilvl w:val="0"/>
          <w:numId w:val="4"/>
        </w:numPr>
        <w:spacing w:line="240" w:lineRule="auto"/>
        <w:rPr>
          <w:rFonts w:ascii="Tahoma" w:hAnsi="Tahoma" w:cs="Tahoma"/>
        </w:rPr>
      </w:pPr>
      <w:bookmarkStart w:id="13" w:name="_Toc20146254"/>
      <w:r>
        <w:rPr>
          <w:rFonts w:ascii="Tahoma" w:hAnsi="Tahoma" w:cs="Tahoma"/>
        </w:rPr>
        <w:t>Carry out all their functions with a view to safeguarding and promoting the welfare of all pupils at the school.</w:t>
      </w:r>
      <w:bookmarkEnd w:id="13"/>
    </w:p>
    <w:p w:rsidR="009B3F6A" w:rsidRDefault="009B3F6A" w:rsidP="009B3F6A">
      <w:pPr>
        <w:pStyle w:val="ListParagraph"/>
        <w:numPr>
          <w:ilvl w:val="0"/>
          <w:numId w:val="4"/>
        </w:numPr>
        <w:spacing w:line="240" w:lineRule="auto"/>
        <w:rPr>
          <w:rFonts w:ascii="Tahoma" w:hAnsi="Tahoma" w:cs="Tahoma"/>
        </w:rPr>
      </w:pPr>
      <w:bookmarkStart w:id="14" w:name="_Toc20146256"/>
      <w:r>
        <w:rPr>
          <w:rFonts w:ascii="Tahoma" w:hAnsi="Tahoma" w:cs="Tahoma"/>
        </w:rPr>
        <w:t xml:space="preserve">Maintain and preserve accurate attendance registers as required under regulations 10 </w:t>
      </w:r>
      <w:proofErr w:type="spellStart"/>
      <w:r>
        <w:rPr>
          <w:rFonts w:ascii="Tahoma" w:hAnsi="Tahoma" w:cs="Tahoma"/>
        </w:rPr>
        <w:t>withing</w:t>
      </w:r>
      <w:proofErr w:type="spellEnd"/>
      <w:r>
        <w:rPr>
          <w:rFonts w:ascii="Tahoma" w:hAnsi="Tahoma" w:cs="Tahoma"/>
        </w:rPr>
        <w:t xml:space="preserve"> the. School Attendance (Pupil Registration) (England) Regulations 2024 and make them available for inspection by the local authority. </w:t>
      </w:r>
      <w:bookmarkEnd w:id="14"/>
    </w:p>
    <w:p w:rsidR="009B3F6A" w:rsidRDefault="009B3F6A" w:rsidP="009B3F6A">
      <w:pPr>
        <w:pStyle w:val="ListParagraph"/>
        <w:numPr>
          <w:ilvl w:val="0"/>
          <w:numId w:val="4"/>
        </w:numPr>
        <w:spacing w:line="240" w:lineRule="auto"/>
        <w:rPr>
          <w:rFonts w:ascii="Tahoma" w:hAnsi="Tahoma" w:cs="Tahoma"/>
        </w:rPr>
      </w:pPr>
      <w:bookmarkStart w:id="15" w:name="_Toc20146259"/>
      <w:r>
        <w:rPr>
          <w:rFonts w:ascii="Tahoma" w:hAnsi="Tahoma" w:cs="Tahoma"/>
        </w:rPr>
        <w:t>Comply with legal requirements regarding adding or removing pupils’ names to or from the admissions register, ensuring that:</w:t>
      </w:r>
      <w:bookmarkEnd w:id="15"/>
      <w:r>
        <w:rPr>
          <w:rFonts w:ascii="Tahoma" w:hAnsi="Tahoma" w:cs="Tahoma"/>
        </w:rPr>
        <w:t xml:space="preserve"> </w:t>
      </w:r>
    </w:p>
    <w:p w:rsidR="009B3F6A" w:rsidRDefault="009B3F6A" w:rsidP="009B3F6A">
      <w:pPr>
        <w:pStyle w:val="ListParagraph"/>
        <w:numPr>
          <w:ilvl w:val="1"/>
          <w:numId w:val="4"/>
        </w:numPr>
        <w:spacing w:line="240" w:lineRule="auto"/>
        <w:rPr>
          <w:rFonts w:ascii="Tahoma" w:hAnsi="Tahoma" w:cs="Tahoma"/>
        </w:rPr>
      </w:pPr>
      <w:bookmarkStart w:id="16" w:name="_Toc20146260"/>
      <w:r>
        <w:rPr>
          <w:rFonts w:ascii="Tahoma" w:hAnsi="Tahoma" w:cs="Tahoma"/>
        </w:rPr>
        <w:t>Pupils’ names are added to the school roll on the expected date of attendance.</w:t>
      </w:r>
      <w:bookmarkEnd w:id="16"/>
    </w:p>
    <w:p w:rsidR="009B3F6A" w:rsidRDefault="009B3F6A" w:rsidP="009B3F6A">
      <w:pPr>
        <w:pStyle w:val="ListParagraph"/>
        <w:numPr>
          <w:ilvl w:val="1"/>
          <w:numId w:val="4"/>
        </w:numPr>
        <w:spacing w:line="240" w:lineRule="auto"/>
        <w:rPr>
          <w:rFonts w:ascii="Tahoma" w:hAnsi="Tahoma" w:cs="Tahoma"/>
        </w:rPr>
      </w:pPr>
      <w:bookmarkStart w:id="17" w:name="_Toc20146261"/>
      <w:r>
        <w:rPr>
          <w:rFonts w:ascii="Tahoma" w:hAnsi="Tahoma" w:cs="Tahoma"/>
        </w:rPr>
        <w:t>Pupils’ names are removed from roll only when one of the legal grounds in the Education (Pupil Registration) England Regulations 2006 is satisfied.</w:t>
      </w:r>
      <w:bookmarkEnd w:id="17"/>
    </w:p>
    <w:p w:rsidR="009B3F6A" w:rsidRDefault="009B3F6A" w:rsidP="009B3F6A">
      <w:pPr>
        <w:pStyle w:val="ListParagraph"/>
        <w:numPr>
          <w:ilvl w:val="1"/>
          <w:numId w:val="4"/>
        </w:numPr>
        <w:spacing w:line="240" w:lineRule="auto"/>
        <w:rPr>
          <w:rFonts w:ascii="Tahoma" w:hAnsi="Tahoma" w:cs="Tahoma"/>
        </w:rPr>
      </w:pPr>
      <w:bookmarkStart w:id="18" w:name="_Toc20146262"/>
      <w:r>
        <w:rPr>
          <w:rFonts w:ascii="Tahoma" w:hAnsi="Tahoma" w:cs="Tahoma"/>
        </w:rPr>
        <w:t>All removals from roll are reported to the local authority.</w:t>
      </w:r>
      <w:bookmarkEnd w:id="18"/>
    </w:p>
    <w:p w:rsidR="009B3F6A" w:rsidRDefault="009B3F6A" w:rsidP="009B3F6A">
      <w:pPr>
        <w:pStyle w:val="ListParagraph"/>
        <w:numPr>
          <w:ilvl w:val="1"/>
          <w:numId w:val="4"/>
        </w:numPr>
        <w:spacing w:line="240" w:lineRule="auto"/>
        <w:rPr>
          <w:rFonts w:ascii="Tahoma" w:hAnsi="Tahoma" w:cs="Tahoma"/>
        </w:rPr>
      </w:pPr>
      <w:bookmarkStart w:id="19" w:name="_Toc20146263"/>
      <w:r>
        <w:rPr>
          <w:rFonts w:ascii="Tahoma" w:hAnsi="Tahoma" w:cs="Tahoma"/>
        </w:rPr>
        <w:t>Information is shared and enquiries made jointly with the local authority to locate missing pupils.</w:t>
      </w:r>
      <w:bookmarkEnd w:id="19"/>
    </w:p>
    <w:p w:rsidR="009B3F6A" w:rsidRDefault="009B3F6A" w:rsidP="009B3F6A">
      <w:pPr>
        <w:pStyle w:val="ListParagraph"/>
        <w:numPr>
          <w:ilvl w:val="0"/>
          <w:numId w:val="4"/>
        </w:numPr>
        <w:spacing w:line="240" w:lineRule="auto"/>
        <w:rPr>
          <w:rFonts w:ascii="Tahoma" w:hAnsi="Tahoma" w:cs="Tahoma"/>
        </w:rPr>
      </w:pPr>
      <w:bookmarkStart w:id="20" w:name="_Toc20146264"/>
      <w:r>
        <w:rPr>
          <w:rFonts w:ascii="Tahoma" w:hAnsi="Tahoma" w:cs="Tahoma"/>
        </w:rPr>
        <w:t xml:space="preserve">Complete Attendance and Sickness returns to the local authority.  </w:t>
      </w:r>
      <w:bookmarkEnd w:id="20"/>
    </w:p>
    <w:p w:rsidR="009B3F6A" w:rsidRDefault="009B3F6A" w:rsidP="009B3F6A">
      <w:pPr>
        <w:pStyle w:val="Style3"/>
        <w:numPr>
          <w:ilvl w:val="0"/>
          <w:numId w:val="0"/>
        </w:numPr>
        <w:spacing w:line="240" w:lineRule="auto"/>
        <w:ind w:left="432" w:hanging="432"/>
        <w:rPr>
          <w:rFonts w:ascii="Tahoma" w:hAnsi="Tahoma" w:cs="Tahoma"/>
          <w:sz w:val="32"/>
          <w:szCs w:val="36"/>
        </w:rPr>
      </w:pPr>
      <w:bookmarkStart w:id="21" w:name="_Toc113484669"/>
      <w:r>
        <w:rPr>
          <w:rFonts w:ascii="Tahoma" w:hAnsi="Tahoma" w:cs="Tahoma"/>
          <w:sz w:val="24"/>
          <w:szCs w:val="28"/>
        </w:rPr>
        <w:t>Legal Sanctions</w:t>
      </w:r>
      <w:bookmarkEnd w:id="21"/>
    </w:p>
    <w:p w:rsidR="009B3F6A" w:rsidRDefault="009B3F6A" w:rsidP="009B3F6A">
      <w:pPr>
        <w:pStyle w:val="ListParagraph"/>
        <w:numPr>
          <w:ilvl w:val="0"/>
          <w:numId w:val="3"/>
        </w:numPr>
        <w:spacing w:after="120" w:line="240" w:lineRule="auto"/>
        <w:ind w:left="357" w:hanging="357"/>
        <w:rPr>
          <w:rFonts w:ascii="Tahoma" w:hAnsi="Tahoma" w:cs="Tahoma"/>
        </w:rPr>
      </w:pPr>
      <w:bookmarkStart w:id="22" w:name="_Toc20146373"/>
      <w:r>
        <w:rPr>
          <w:rFonts w:ascii="Tahoma" w:hAnsi="Tahoma" w:cs="Tahoma"/>
        </w:rPr>
        <w:t>Regular school attendance is a legal duty on parents and carers. If a parent fails to ensure their child attends school regularly, they are guilty of an offence under section 444(1) or (1A) of the Education Act 1996.</w:t>
      </w:r>
      <w:bookmarkEnd w:id="22"/>
      <w:r>
        <w:rPr>
          <w:rFonts w:ascii="Tahoma" w:hAnsi="Tahoma" w:cs="Tahoma"/>
        </w:rPr>
        <w:t xml:space="preserve"> </w:t>
      </w:r>
      <w:bookmarkStart w:id="23" w:name="_Toc20146374"/>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A parent who commits this offence may be liable to prosecution in the Magistrates’ Court and, depending on which offence they are convicted of, may be liable to a fine of up to £2500 or a term of imprisonment of up to three months.</w:t>
      </w:r>
      <w:bookmarkEnd w:id="23"/>
      <w:r>
        <w:rPr>
          <w:rFonts w:ascii="Tahoma" w:hAnsi="Tahoma" w:cs="Tahoma"/>
        </w:rPr>
        <w:t xml:space="preserve"> </w:t>
      </w:r>
      <w:bookmarkStart w:id="24" w:name="_Toc20146375"/>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Although school will offer support in addressing attendance issues, it will also refer pupils whose attendance fails to improve due to non-engagement of the parent, or who take leave of absence from school without agreement, to the Education Welfare Service within Stockport Council. This can take several routes:</w:t>
      </w:r>
      <w:bookmarkStart w:id="25" w:name="_Toc20146376"/>
      <w:bookmarkStart w:id="26" w:name="_Toc113484670"/>
      <w:bookmarkEnd w:id="24"/>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w:t>
      </w:r>
      <w:bookmarkStart w:id="27" w:name="_Toc20146377"/>
      <w:bookmarkEnd w:id="25"/>
      <w:bookmarkEnd w:id="26"/>
      <w:r>
        <w:rPr>
          <w:rFonts w:ascii="Tahoma" w:hAnsi="Tahoma" w:cs="Tahoma"/>
          <w:b/>
          <w:bCs/>
        </w:rPr>
        <w:t>e</w:t>
      </w:r>
      <w:r>
        <w:rPr>
          <w:rFonts w:ascii="Tahoma" w:hAnsi="Tahoma" w:cs="Tahoma"/>
        </w:rPr>
        <w:t>:</w:t>
      </w:r>
    </w:p>
    <w:p w:rsidR="009B3F6A" w:rsidRDefault="009B3F6A" w:rsidP="009B3F6A">
      <w:pPr>
        <w:pStyle w:val="ListParagraph"/>
        <w:spacing w:after="120" w:line="240" w:lineRule="auto"/>
        <w:ind w:left="357"/>
        <w:rPr>
          <w:rFonts w:ascii="Tahoma" w:hAnsi="Tahoma" w:cs="Tahoma"/>
        </w:rPr>
      </w:pPr>
      <w:r>
        <w:rPr>
          <w:rFonts w:ascii="Tahoma" w:hAnsi="Tahoma" w:cs="Tahoma"/>
          <w:bCs/>
        </w:rPr>
        <w:t xml:space="preserve">Education Penalty Notices are fixed penalty notices issued by Stockport Council. </w:t>
      </w:r>
      <w:r>
        <w:rPr>
          <w:rFonts w:ascii="Tahoma" w:hAnsi="Tahoma" w:cs="Tahoma"/>
          <w:bCs/>
          <w:color w:val="000000"/>
        </w:rPr>
        <w:t xml:space="preserve">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w:t>
      </w:r>
      <w:proofErr w:type="gramStart"/>
      <w:r w:rsidR="00EC5F13">
        <w:rPr>
          <w:rFonts w:ascii="Tahoma" w:hAnsi="Tahoma" w:cs="Tahoma"/>
          <w:bCs/>
          <w:color w:val="000000"/>
        </w:rPr>
        <w:t>three year</w:t>
      </w:r>
      <w:proofErr w:type="gramEnd"/>
      <w:r>
        <w:rPr>
          <w:rFonts w:ascii="Tahoma" w:hAnsi="Tahoma" w:cs="Tahoma"/>
          <w:bCs/>
          <w:color w:val="000000"/>
        </w:rPr>
        <w:t xml:space="preserve"> period which would otherwise result in a fine, the Local Authority is not allowed to issue a further fine, and instead the parent is likely to prosecuted in the Magistrates’ Court.</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Notices for Irregular Attendance</w:t>
      </w:r>
      <w:bookmarkStart w:id="28" w:name="_Toc20146378"/>
      <w:bookmarkEnd w:id="27"/>
    </w:p>
    <w:p w:rsidR="009B3F6A" w:rsidRDefault="009B3F6A" w:rsidP="009B3F6A">
      <w:pPr>
        <w:pStyle w:val="ListParagraph"/>
        <w:spacing w:after="120" w:line="240" w:lineRule="auto"/>
        <w:ind w:left="357"/>
        <w:rPr>
          <w:rFonts w:ascii="Tahoma" w:hAnsi="Tahoma" w:cs="Tahoma"/>
        </w:rPr>
      </w:pPr>
      <w:r>
        <w:rPr>
          <w:rFonts w:ascii="Tahoma" w:hAnsi="Tahoma" w:cs="Tahoma"/>
        </w:rPr>
        <w:t xml:space="preserve">Before being issued with an Education Penalty Notice, parents will receive a written warning from Stockport Council. This gives them an opportunity to avoid a fine by ensuring that no unauthorised absences – including late after the close registration marks – are recorded against their child during the next 15 school days. The minimum criteria for sending such a warning is - 10 sessions of unauthorised absence in a </w:t>
      </w:r>
      <w:proofErr w:type="gramStart"/>
      <w:r>
        <w:rPr>
          <w:rFonts w:ascii="Tahoma" w:hAnsi="Tahoma" w:cs="Tahoma"/>
        </w:rPr>
        <w:t>10 week</w:t>
      </w:r>
      <w:proofErr w:type="gramEnd"/>
      <w:r>
        <w:rPr>
          <w:rFonts w:ascii="Tahoma" w:hAnsi="Tahoma" w:cs="Tahoma"/>
        </w:rPr>
        <w:t xml:space="preserve"> period.</w:t>
      </w:r>
      <w:bookmarkStart w:id="29" w:name="_Toc20146379"/>
      <w:bookmarkEnd w:id="28"/>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Education Penalty Notices for unauthorised leave of absence</w:t>
      </w:r>
      <w:bookmarkEnd w:id="29"/>
      <w:r>
        <w:rPr>
          <w:rFonts w:ascii="Tahoma" w:hAnsi="Tahoma" w:cs="Tahoma"/>
          <w:b/>
          <w:bCs/>
        </w:rPr>
        <w:t xml:space="preserve">  </w:t>
      </w:r>
      <w:bookmarkStart w:id="30" w:name="_Toc20146380"/>
    </w:p>
    <w:p w:rsidR="009B3F6A" w:rsidRDefault="009B3F6A" w:rsidP="009B3F6A">
      <w:pPr>
        <w:pStyle w:val="ListParagraph"/>
        <w:spacing w:after="120" w:line="240" w:lineRule="auto"/>
        <w:ind w:left="357"/>
        <w:rPr>
          <w:rFonts w:ascii="Tahoma" w:hAnsi="Tahoma" w:cs="Tahoma"/>
        </w:rPr>
      </w:pPr>
      <w:r>
        <w:rPr>
          <w:rFonts w:ascii="Tahoma" w:hAnsi="Tahoma" w:cs="Tahoma"/>
        </w:rPr>
        <w:t>Education Penalty Notices may also be issued where a pupil is taken out of school for five days or more without the school’s consent – such as for a term time holiday.  In these cases, the fine is sent by the Council without an initial warning being issued.</w:t>
      </w:r>
      <w:bookmarkStart w:id="31" w:name="_Toc113484671"/>
      <w:bookmarkStart w:id="32" w:name="_Toc20146381"/>
      <w:bookmarkEnd w:id="30"/>
    </w:p>
    <w:p w:rsidR="009B3F6A" w:rsidRDefault="009B3F6A" w:rsidP="009B3F6A">
      <w:pPr>
        <w:pStyle w:val="ListParagraph"/>
        <w:numPr>
          <w:ilvl w:val="0"/>
          <w:numId w:val="3"/>
        </w:numPr>
        <w:spacing w:after="0" w:line="240" w:lineRule="auto"/>
        <w:ind w:left="357" w:hanging="357"/>
        <w:rPr>
          <w:rFonts w:ascii="Tahoma" w:hAnsi="Tahoma" w:cs="Tahoma"/>
          <w:b/>
          <w:bCs/>
        </w:rPr>
      </w:pPr>
      <w:r>
        <w:rPr>
          <w:rFonts w:ascii="Tahoma" w:hAnsi="Tahoma" w:cs="Tahoma"/>
          <w:b/>
          <w:bCs/>
        </w:rPr>
        <w:t>Attendance Contracts</w:t>
      </w:r>
      <w:bookmarkEnd w:id="31"/>
    </w:p>
    <w:p w:rsidR="009B3F6A" w:rsidRDefault="009B3F6A" w:rsidP="009B3F6A">
      <w:pPr>
        <w:pStyle w:val="ListParagraph"/>
        <w:spacing w:after="120" w:line="240" w:lineRule="auto"/>
        <w:ind w:left="357"/>
        <w:rPr>
          <w:rFonts w:ascii="Tahoma" w:hAnsi="Tahoma" w:cs="Tahoma"/>
        </w:rPr>
      </w:pPr>
      <w:r>
        <w:rPr>
          <w:rFonts w:ascii="Tahoma" w:hAnsi="Tahoma" w:cs="Tahoma"/>
        </w:rPr>
        <w:lastRenderedPageBreak/>
        <w:t>A Parent Contract is an agreement which usually involves the school, parents, members of Stockport Council’s Education Welfare Service and, in some cases, the pupil. The agreement 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bookmarkStart w:id="33" w:name="_Toc113484672"/>
      <w:bookmarkEnd w:id="32"/>
    </w:p>
    <w:p w:rsidR="009B3F6A" w:rsidRDefault="009B3F6A" w:rsidP="009B3F6A">
      <w:pPr>
        <w:pStyle w:val="ListParagraph"/>
        <w:numPr>
          <w:ilvl w:val="0"/>
          <w:numId w:val="3"/>
        </w:numPr>
        <w:spacing w:after="0" w:line="240" w:lineRule="auto"/>
        <w:ind w:left="357" w:hanging="357"/>
        <w:rPr>
          <w:rFonts w:ascii="Tahoma" w:hAnsi="Tahoma" w:cs="Tahoma"/>
          <w:b/>
          <w:bCs/>
        </w:rPr>
      </w:pPr>
      <w:r>
        <w:rPr>
          <w:rFonts w:ascii="Tahoma" w:hAnsi="Tahoma" w:cs="Tahoma"/>
          <w:b/>
          <w:bCs/>
        </w:rPr>
        <w:t>Education Supervision Order</w:t>
      </w:r>
      <w:bookmarkEnd w:id="33"/>
    </w:p>
    <w:p w:rsidR="009B3F6A" w:rsidRDefault="009B3F6A" w:rsidP="009B3F6A">
      <w:pPr>
        <w:pStyle w:val="ListParagraph"/>
        <w:spacing w:after="120" w:line="240" w:lineRule="auto"/>
        <w:ind w:left="357"/>
        <w:rPr>
          <w:rFonts w:ascii="Tahoma" w:hAnsi="Tahoma" w:cs="Tahoma"/>
        </w:rPr>
      </w:pPr>
      <w:r>
        <w:rPr>
          <w:rFonts w:ascii="Tahoma" w:hAnsi="Tahoma" w:cs="Tahoma"/>
        </w:rPr>
        <w:t>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and may be a Social Worker, Education Welfare Officer or other Family Help professional. Where parents persistently fail to comply with the directions given under an ESO, they may be prosecuted in the Magistrates’ Court. ESOs usually last for a year, but can be extended to up to three years.</w:t>
      </w:r>
    </w:p>
    <w:p w:rsidR="009B3F6A" w:rsidRDefault="009B3F6A" w:rsidP="009B3F6A">
      <w:pPr>
        <w:pStyle w:val="Style3"/>
        <w:numPr>
          <w:ilvl w:val="0"/>
          <w:numId w:val="0"/>
        </w:numPr>
        <w:spacing w:line="240" w:lineRule="auto"/>
        <w:ind w:left="432" w:hanging="432"/>
        <w:rPr>
          <w:rFonts w:ascii="Tahoma" w:hAnsi="Tahoma" w:cs="Tahoma"/>
          <w:u w:val="single"/>
        </w:rPr>
      </w:pPr>
      <w:r>
        <w:rPr>
          <w:rFonts w:ascii="Tahoma" w:hAnsi="Tahoma" w:cs="Tahoma"/>
          <w:sz w:val="24"/>
          <w:szCs w:val="28"/>
          <w:u w:val="single"/>
        </w:rPr>
        <w:t>OUR VISION FOR ATTENDANCE</w:t>
      </w:r>
      <w:bookmarkEnd w:id="6"/>
      <w:r>
        <w:rPr>
          <w:rFonts w:ascii="Tahoma" w:hAnsi="Tahoma" w:cs="Tahoma"/>
          <w:u w:val="single"/>
        </w:rPr>
        <w:t xml:space="preserv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At </w:t>
      </w:r>
      <w:r>
        <w:rPr>
          <w:rFonts w:ascii="Tahoma" w:hAnsi="Tahoma" w:cs="Tahoma"/>
        </w:rPr>
        <w:t xml:space="preserve">Great Moor Junior </w:t>
      </w:r>
      <w:proofErr w:type="gramStart"/>
      <w:r>
        <w:rPr>
          <w:rFonts w:ascii="Tahoma" w:hAnsi="Tahoma" w:cs="Tahoma"/>
        </w:rPr>
        <w:t>School</w:t>
      </w:r>
      <w:proofErr w:type="gramEnd"/>
      <w:r>
        <w:rPr>
          <w:rFonts w:ascii="Tahoma" w:hAnsi="Tahoma" w:cs="Tahoma"/>
        </w:rPr>
        <w:t xml:space="preserve"> we know that </w:t>
      </w:r>
      <w:r>
        <w:rPr>
          <w:rFonts w:ascii="Tahoma" w:hAnsi="Tahoma" w:cs="Tahoma"/>
          <w:b/>
          <w:bCs/>
        </w:rPr>
        <w:t>attendance is everyone’s business</w:t>
      </w:r>
      <w:r>
        <w:rPr>
          <w:rFonts w:ascii="Tahoma" w:hAnsi="Tahoma" w:cs="Tahoma"/>
        </w:rPr>
        <w:t xml:space="preserve">.   We recognise that the foundation of securing good attendance is to develop good patterns of attendance and ensuring that it is integral part of the school ethos and culture.  We will work with pupils and parents to remove any barriers by building strong and trusting relationships and work together to put the right support in place.   </w:t>
      </w:r>
    </w:p>
    <w:p w:rsidR="009B3F6A" w:rsidRDefault="009B3F6A" w:rsidP="009B3F6A">
      <w:pPr>
        <w:pStyle w:val="Style4"/>
        <w:numPr>
          <w:ilvl w:val="0"/>
          <w:numId w:val="0"/>
        </w:numPr>
        <w:spacing w:line="240" w:lineRule="auto"/>
        <w:ind w:left="576" w:hanging="576"/>
        <w:rPr>
          <w:rFonts w:ascii="Tahoma" w:hAnsi="Tahoma" w:cs="Tahoma"/>
          <w:sz w:val="22"/>
          <w:szCs w:val="24"/>
        </w:rPr>
      </w:pPr>
      <w:bookmarkStart w:id="34" w:name="_Toc113484653"/>
      <w:r>
        <w:rPr>
          <w:rFonts w:ascii="Tahoma" w:hAnsi="Tahoma" w:cs="Tahoma"/>
          <w:sz w:val="22"/>
          <w:szCs w:val="24"/>
        </w:rPr>
        <w:t>School</w:t>
      </w:r>
      <w:bookmarkEnd w:id="34"/>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 xml:space="preserve">As a school, we will: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Have a name senior leader with the responsibility for Attendance</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sure attendance support and improvement is appropriately resourced including the effective use of Pupil Premium funding</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improving attendance integral to our wider school improvement efforts, recognising how it connects with the quality of the school’s curriculum, behaviour, safeguarding, and our approach to inclusion, well-being and support for disadvantaged pupils.</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Have a school strategy for reducing persistent and severe absence, including access to wider support services and when support will be formalised work in conjunction with the local authority.</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Promote the importance of good attendance and set high expectations for every pupil’s attendance and punctuality at school.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Communicate these expectations clearly, strongly and consistently to parents and to pupils.</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Record attendance accurately and follow up absences with parents in a timely manner.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Make sure staff have a good understanding of attendance-related matters and attendance support is appropriately resourced.</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 xml:space="preserve">Listen carefully to parents about the reasons why children are not attending regularly.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Support parents to understand what is expected of them and work together to identify and understand the barriers to attendance.</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Offer support and make reasonable adjustments where needed to overcome barriers to attendance under the Equality Act 2010 and the UN Convention on the Rights of the Child.</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lastRenderedPageBreak/>
        <w:t xml:space="preserve">Where appropriate, work with a range of services and alternative provisions when additional support is needed. </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Work closely with support services and agencies where pupils and families need additional support.</w:t>
      </w:r>
    </w:p>
    <w:p w:rsidR="009B3F6A" w:rsidRDefault="009B3F6A" w:rsidP="009B3F6A">
      <w:pPr>
        <w:pStyle w:val="ListParagraph"/>
        <w:numPr>
          <w:ilvl w:val="0"/>
          <w:numId w:val="5"/>
        </w:numPr>
        <w:spacing w:line="240" w:lineRule="auto"/>
        <w:rPr>
          <w:rFonts w:ascii="Tahoma" w:hAnsi="Tahoma" w:cs="Tahoma"/>
        </w:rPr>
      </w:pPr>
      <w:r>
        <w:rPr>
          <w:rFonts w:ascii="Tahoma" w:hAnsi="Tahoma" w:cs="Tahoma"/>
        </w:rPr>
        <w:t>Analyse attendance information to identify patterns and trends, and use this analysis to target our actions for individual pupils, groups of pupils and at a whole-school level.</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Regularly review our attendance-related messaging, processes and strategies with a view to continued whole-school improvement. </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Proactively manage lateness and first day calling to ensure each reason for not being in school and on time is challenged and supported appropriately. </w:t>
      </w:r>
    </w:p>
    <w:p w:rsidR="009B3F6A" w:rsidRDefault="009B3F6A" w:rsidP="009B3F6A">
      <w:pPr>
        <w:pStyle w:val="ListParagraph"/>
        <w:numPr>
          <w:ilvl w:val="0"/>
          <w:numId w:val="5"/>
        </w:numPr>
        <w:spacing w:after="0" w:line="240" w:lineRule="auto"/>
        <w:ind w:left="714" w:hanging="357"/>
        <w:rPr>
          <w:rFonts w:ascii="Tahoma" w:hAnsi="Tahoma" w:cs="Tahoma"/>
        </w:rPr>
      </w:pPr>
      <w:r>
        <w:rPr>
          <w:rFonts w:ascii="Tahoma" w:hAnsi="Tahoma" w:cs="Tahoma"/>
        </w:rPr>
        <w:t xml:space="preserve">Carry out regular home visits for children who are struggling to attend to ensure that children maintain their sense of belonging to school – this could be someone from the pastoral team, senior leader or someone the child is familiar with.  These checks are also important to ensure the school has ‘eyes on the child’ and don’t have any safeguarding concerns.  During these visits the communication between school and home will aim to be curious about reasons for absence and look at ways to improve attendance and support the child in attending.    </w:t>
      </w:r>
    </w:p>
    <w:p w:rsidR="009B3F6A" w:rsidRDefault="009B3F6A" w:rsidP="009B3F6A">
      <w:pPr>
        <w:pStyle w:val="ListParagraph"/>
        <w:numPr>
          <w:ilvl w:val="0"/>
          <w:numId w:val="5"/>
        </w:numPr>
        <w:spacing w:after="120" w:line="240" w:lineRule="auto"/>
        <w:ind w:left="714" w:hanging="357"/>
        <w:rPr>
          <w:rFonts w:ascii="Tahoma" w:hAnsi="Tahoma" w:cs="Tahoma"/>
        </w:rPr>
      </w:pPr>
      <w:r>
        <w:rPr>
          <w:rFonts w:ascii="Tahoma" w:hAnsi="Tahoma" w:cs="Tahoma"/>
        </w:rPr>
        <w:t xml:space="preserve">Work with the Stockport Council on legal intervention is support is not successful or not engaged with.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The designated staff members </w:t>
      </w:r>
      <w:r>
        <w:rPr>
          <w:rFonts w:ascii="Tahoma" w:hAnsi="Tahoma" w:cs="Tahoma"/>
        </w:rPr>
        <w:t xml:space="preserve">with overall responsibility for championing and improving attendance at </w:t>
      </w:r>
      <w:r>
        <w:rPr>
          <w:rFonts w:ascii="Tahoma" w:hAnsi="Tahoma" w:cs="Tahoma"/>
        </w:rPr>
        <w:t>Great Moor Junior School are Mrs Murphy and Mrs Bushaway.</w:t>
      </w:r>
    </w:p>
    <w:p w:rsidR="009B3F6A" w:rsidRDefault="009B3F6A" w:rsidP="009B3F6A">
      <w:pPr>
        <w:pStyle w:val="Style4"/>
        <w:numPr>
          <w:ilvl w:val="0"/>
          <w:numId w:val="0"/>
        </w:numPr>
        <w:spacing w:line="240" w:lineRule="auto"/>
        <w:ind w:left="576" w:hanging="576"/>
        <w:rPr>
          <w:rFonts w:ascii="Tahoma" w:hAnsi="Tahoma" w:cs="Tahoma"/>
          <w:sz w:val="22"/>
          <w:szCs w:val="22"/>
        </w:rPr>
      </w:pPr>
      <w:bookmarkStart w:id="35" w:name="_Toc113484654"/>
      <w:r>
        <w:rPr>
          <w:rFonts w:ascii="Tahoma" w:hAnsi="Tahoma" w:cs="Tahoma"/>
          <w:sz w:val="22"/>
          <w:szCs w:val="22"/>
        </w:rPr>
        <w:t xml:space="preserve">Governing Body </w:t>
      </w:r>
      <w:bookmarkEnd w:id="35"/>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To support our vision for</w:t>
      </w:r>
      <w:bookmarkStart w:id="36" w:name="_Hlk113483179"/>
      <w:r>
        <w:rPr>
          <w:rFonts w:ascii="Tahoma" w:hAnsi="Tahoma" w:cs="Tahoma"/>
        </w:rPr>
        <w:t xml:space="preserve"> attendance, the G</w:t>
      </w:r>
      <w:r w:rsidR="0068634B">
        <w:rPr>
          <w:rFonts w:ascii="Tahoma" w:hAnsi="Tahoma" w:cs="Tahoma"/>
        </w:rPr>
        <w:t>overning B</w:t>
      </w:r>
      <w:r>
        <w:rPr>
          <w:rFonts w:ascii="Tahoma" w:hAnsi="Tahoma" w:cs="Tahoma"/>
        </w:rPr>
        <w:t>ody</w:t>
      </w:r>
      <w:r>
        <w:rPr>
          <w:rFonts w:ascii="Tahoma" w:hAnsi="Tahoma" w:cs="Tahoma"/>
        </w:rPr>
        <w:t xml:space="preserve"> </w:t>
      </w:r>
      <w:bookmarkEnd w:id="36"/>
      <w:r>
        <w:rPr>
          <w:rFonts w:ascii="Tahoma" w:hAnsi="Tahoma" w:cs="Tahoma"/>
        </w:rPr>
        <w:t>will:</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Ensure regular ongoing support for the child or parent, guidance, and challenge in relation to attendance, recognising the importance of good attendance and promoting it across the school’s ethos and policies.</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Ensure that there is a named senior leader responsible for the strategic approach to attendance in school.  </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Ensure that the school’s leadership team fulfil their expectations and the relevant statutory duties as set out in attendance related legislation and guidance.</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Regularly review attendance data, discuss and challenge trends with vulnerable groups or year groups, and help the school leadership team focus improvement efforts on the individual pupils or groups of pupils who need it most. </w:t>
      </w:r>
    </w:p>
    <w:p w:rsidR="009B3F6A" w:rsidRDefault="009B3F6A" w:rsidP="009B3F6A">
      <w:pPr>
        <w:pStyle w:val="ListParagraph"/>
        <w:numPr>
          <w:ilvl w:val="0"/>
          <w:numId w:val="6"/>
        </w:numPr>
        <w:spacing w:line="240" w:lineRule="auto"/>
        <w:rPr>
          <w:rFonts w:ascii="Tahoma" w:hAnsi="Tahoma" w:cs="Tahoma"/>
        </w:rPr>
      </w:pPr>
      <w:r>
        <w:rPr>
          <w:rFonts w:ascii="Tahoma" w:hAnsi="Tahoma" w:cs="Tahoma"/>
        </w:rPr>
        <w:t xml:space="preserve">Ensure school staff receive adequate training on attendance. </w:t>
      </w:r>
    </w:p>
    <w:p w:rsidR="009B3F6A" w:rsidRDefault="009B3F6A" w:rsidP="0068634B">
      <w:pPr>
        <w:pStyle w:val="ListParagraph"/>
        <w:spacing w:line="240" w:lineRule="auto"/>
        <w:rPr>
          <w:rFonts w:ascii="Tahoma" w:hAnsi="Tahoma" w:cs="Tahoma"/>
          <w:highlight w:val="cyan"/>
        </w:rPr>
      </w:pPr>
    </w:p>
    <w:p w:rsidR="009B3F6A" w:rsidRDefault="009B3F6A" w:rsidP="009B3F6A">
      <w:pPr>
        <w:pStyle w:val="Style4"/>
        <w:numPr>
          <w:ilvl w:val="0"/>
          <w:numId w:val="0"/>
        </w:numPr>
        <w:spacing w:line="240" w:lineRule="auto"/>
        <w:ind w:left="576" w:hanging="576"/>
        <w:rPr>
          <w:rFonts w:ascii="Tahoma" w:hAnsi="Tahoma" w:cs="Tahoma"/>
          <w:sz w:val="22"/>
          <w:szCs w:val="24"/>
        </w:rPr>
      </w:pPr>
      <w:bookmarkStart w:id="37" w:name="_Toc113484655"/>
      <w:r>
        <w:rPr>
          <w:rFonts w:ascii="Tahoma" w:hAnsi="Tahoma" w:cs="Tahoma"/>
          <w:sz w:val="22"/>
          <w:szCs w:val="24"/>
        </w:rPr>
        <w:t>Parents</w:t>
      </w:r>
      <w:bookmarkEnd w:id="37"/>
    </w:p>
    <w:p w:rsidR="009B3F6A" w:rsidRDefault="009B3F6A" w:rsidP="009B3F6A">
      <w:pPr>
        <w:pStyle w:val="Default"/>
        <w:numPr>
          <w:ilvl w:val="0"/>
          <w:numId w:val="3"/>
        </w:numPr>
        <w:spacing w:after="120"/>
        <w:ind w:left="357" w:hanging="357"/>
        <w:rPr>
          <w:rFonts w:ascii="Tahoma" w:hAnsi="Tahoma" w:cs="Tahoma"/>
          <w:sz w:val="23"/>
          <w:szCs w:val="23"/>
        </w:rPr>
      </w:pPr>
      <w:r>
        <w:rPr>
          <w:rFonts w:ascii="Tahoma" w:hAnsi="Tahoma" w:cs="Tahoma"/>
          <w:sz w:val="23"/>
          <w:szCs w:val="23"/>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rsidR="009B3F6A" w:rsidRDefault="009B3F6A" w:rsidP="009B3F6A">
      <w:pPr>
        <w:pStyle w:val="Default"/>
        <w:numPr>
          <w:ilvl w:val="0"/>
          <w:numId w:val="3"/>
        </w:numPr>
        <w:spacing w:after="120"/>
        <w:ind w:left="357" w:hanging="357"/>
        <w:rPr>
          <w:rFonts w:ascii="Tahoma" w:hAnsi="Tahoma" w:cs="Tahoma"/>
          <w:sz w:val="23"/>
          <w:szCs w:val="23"/>
        </w:rPr>
      </w:pPr>
      <w:r>
        <w:rPr>
          <w:rFonts w:ascii="Tahoma" w:hAnsi="Tahoma" w:cs="Tahoma"/>
          <w:sz w:val="23"/>
          <w:szCs w:val="23"/>
        </w:rPr>
        <w:t xml:space="preserve">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t>
      </w:r>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rPr>
        <w:t>Parents are expected to support the school to improve and maintain high standards of attendance by:</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Ensuring their child attends regularly as required by law.</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lastRenderedPageBreak/>
        <w:t>Ensuring the school has up to date contact information including home address, telephone numbers, email addresses and emergency contacts.   Where reasonably possible there should be more tha</w:t>
      </w:r>
      <w:r w:rsidR="0068634B">
        <w:rPr>
          <w:rFonts w:ascii="Tahoma" w:hAnsi="Tahoma" w:cs="Tahoma"/>
        </w:rPr>
        <w:t>n one emergency contact number.</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Ensuring that, in the event of a house move, the school has been informed about the new address and possible school details at the earliest opportunities and no later than the last day they attend. </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Supporting the school’s absence procedures: </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Telephoning school every day that their child is unable to attend school due to illness (except where a doctor’s report has already been provided indicating an expected return date).</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Providing medical or other evidence in relation to absence if required by the school.</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Arranging medical or dental appointments to take place outside school hours wherever possible.</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Not taking family holidays in term time or any leave of absence for any reason without prior agreement.</w:t>
      </w:r>
    </w:p>
    <w:p w:rsidR="009B3F6A" w:rsidRDefault="009B3F6A" w:rsidP="009B3F6A">
      <w:pPr>
        <w:pStyle w:val="ListParagraph"/>
        <w:numPr>
          <w:ilvl w:val="0"/>
          <w:numId w:val="8"/>
        </w:numPr>
        <w:spacing w:line="240" w:lineRule="auto"/>
        <w:ind w:left="1418"/>
        <w:rPr>
          <w:rFonts w:ascii="Tahoma" w:hAnsi="Tahoma" w:cs="Tahoma"/>
        </w:rPr>
      </w:pPr>
      <w:r>
        <w:rPr>
          <w:rFonts w:ascii="Tahoma" w:hAnsi="Tahoma" w:cs="Tahoma"/>
        </w:rPr>
        <w:t xml:space="preserve">Requesting leave of absence only in exceptional circumstances and in advance.  </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Raising any issues or concerns affecting attendance with school staff at the earliest opportunity.</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 xml:space="preserve">Attending raising attendance meetings with school staff to discuss concerns and plan </w:t>
      </w:r>
      <w:r w:rsidR="00DF32D4">
        <w:rPr>
          <w:rFonts w:ascii="Tahoma" w:hAnsi="Tahoma" w:cs="Tahoma"/>
        </w:rPr>
        <w:t>support, if</w:t>
      </w:r>
      <w:r>
        <w:rPr>
          <w:rFonts w:ascii="Tahoma" w:hAnsi="Tahoma" w:cs="Tahoma"/>
        </w:rPr>
        <w:t xml:space="preserve"> requested by the school.</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Working in partnership with school and other agencies to address any attendance problems.</w:t>
      </w:r>
    </w:p>
    <w:p w:rsidR="009B3F6A" w:rsidRDefault="009B3F6A" w:rsidP="009B3F6A">
      <w:pPr>
        <w:pStyle w:val="ListParagraph"/>
        <w:numPr>
          <w:ilvl w:val="0"/>
          <w:numId w:val="7"/>
        </w:numPr>
        <w:spacing w:line="240" w:lineRule="auto"/>
        <w:rPr>
          <w:rFonts w:ascii="Tahoma" w:hAnsi="Tahoma" w:cs="Tahoma"/>
        </w:rPr>
      </w:pPr>
      <w:r>
        <w:rPr>
          <w:rFonts w:ascii="Tahoma" w:hAnsi="Tahoma" w:cs="Tahoma"/>
        </w:rPr>
        <w:t>Encouraging good routines at home to ensure children are prepared for school each day.</w:t>
      </w:r>
    </w:p>
    <w:p w:rsidR="009B3F6A" w:rsidRDefault="009B3F6A" w:rsidP="009B3F6A">
      <w:pPr>
        <w:pStyle w:val="Style3"/>
        <w:numPr>
          <w:ilvl w:val="0"/>
          <w:numId w:val="0"/>
        </w:numPr>
        <w:spacing w:line="240" w:lineRule="auto"/>
        <w:ind w:left="432" w:hanging="432"/>
        <w:rPr>
          <w:rFonts w:ascii="Tahoma" w:hAnsi="Tahoma" w:cs="Tahoma"/>
          <w:sz w:val="24"/>
          <w:szCs w:val="28"/>
          <w:u w:val="single"/>
          <w:lang w:val="en-US"/>
        </w:rPr>
      </w:pPr>
      <w:bookmarkStart w:id="38" w:name="_Toc113484656"/>
      <w:bookmarkStart w:id="39" w:name="_Toc20146266"/>
      <w:bookmarkEnd w:id="4"/>
      <w:r>
        <w:rPr>
          <w:rFonts w:ascii="Tahoma" w:hAnsi="Tahoma" w:cs="Tahoma"/>
          <w:sz w:val="24"/>
          <w:szCs w:val="28"/>
          <w:u w:val="single"/>
          <w:lang w:val="en-US"/>
        </w:rPr>
        <w:t>ABSENCE PROCEDURES</w:t>
      </w:r>
      <w:bookmarkEnd w:id="38"/>
    </w:p>
    <w:p w:rsidR="009B3F6A" w:rsidRDefault="009B3F6A" w:rsidP="009B3F6A">
      <w:pPr>
        <w:pStyle w:val="Style4"/>
        <w:numPr>
          <w:ilvl w:val="0"/>
          <w:numId w:val="0"/>
        </w:numPr>
        <w:spacing w:line="240" w:lineRule="auto"/>
        <w:ind w:left="576" w:hanging="576"/>
        <w:rPr>
          <w:rFonts w:ascii="Tahoma" w:hAnsi="Tahoma" w:cs="Tahoma"/>
          <w:lang w:val="en-US"/>
        </w:rPr>
      </w:pPr>
      <w:bookmarkStart w:id="40" w:name="_Toc113484657"/>
      <w:r>
        <w:rPr>
          <w:rFonts w:ascii="Tahoma" w:hAnsi="Tahoma" w:cs="Tahoma"/>
          <w:lang w:val="en-US"/>
        </w:rPr>
        <w:t>Parents</w:t>
      </w:r>
      <w:bookmarkEnd w:id="40"/>
      <w:r>
        <w:rPr>
          <w:rFonts w:ascii="Tahoma" w:hAnsi="Tahoma" w:cs="Tahoma"/>
          <w:lang w:val="en-US"/>
        </w:rPr>
        <w:t>:</w:t>
      </w:r>
    </w:p>
    <w:p w:rsidR="009B3F6A" w:rsidRDefault="009B3F6A" w:rsidP="009B3F6A">
      <w:pPr>
        <w:pStyle w:val="ListParagraph"/>
        <w:numPr>
          <w:ilvl w:val="0"/>
          <w:numId w:val="3"/>
        </w:numPr>
        <w:spacing w:after="0" w:line="240" w:lineRule="auto"/>
        <w:ind w:left="357" w:hanging="357"/>
        <w:rPr>
          <w:rFonts w:ascii="Tahoma" w:hAnsi="Tahoma" w:cs="Tahoma"/>
          <w:lang w:val="en-US"/>
        </w:rPr>
      </w:pPr>
      <w:r>
        <w:rPr>
          <w:rFonts w:ascii="Tahoma" w:hAnsi="Tahoma" w:cs="Tahoma"/>
          <w:lang w:val="en-US"/>
        </w:rPr>
        <w:t xml:space="preserve">If a pupil is absent from school, </w:t>
      </w:r>
      <w:r>
        <w:rPr>
          <w:rFonts w:ascii="Tahoma" w:hAnsi="Tahoma" w:cs="Tahoma"/>
          <w:b/>
          <w:bCs/>
          <w:lang w:val="en-US"/>
        </w:rPr>
        <w:t>parents are expected to</w:t>
      </w:r>
      <w:r>
        <w:rPr>
          <w:rFonts w:ascii="Tahoma" w:hAnsi="Tahoma" w:cs="Tahoma"/>
          <w:lang w:val="en-US"/>
        </w:rPr>
        <w:t>:</w:t>
      </w:r>
    </w:p>
    <w:p w:rsidR="009B3F6A" w:rsidRPr="0068634B" w:rsidRDefault="009B3F6A" w:rsidP="0068634B">
      <w:pPr>
        <w:pStyle w:val="ListParagraph"/>
        <w:numPr>
          <w:ilvl w:val="0"/>
          <w:numId w:val="9"/>
        </w:numPr>
        <w:spacing w:line="240" w:lineRule="auto"/>
        <w:rPr>
          <w:rFonts w:ascii="Tahoma" w:hAnsi="Tahoma" w:cs="Tahoma"/>
          <w:lang w:val="en-US"/>
        </w:rPr>
      </w:pPr>
      <w:r>
        <w:rPr>
          <w:rFonts w:ascii="Tahoma" w:hAnsi="Tahoma" w:cs="Tahoma"/>
          <w:lang w:val="en-US"/>
        </w:rPr>
        <w:t xml:space="preserve">Contact school on the first day their child is absent, giving the reason for absence, and on every further day of absence (except where a doctor’s report has already been provided indicating an expected return date). </w:t>
      </w:r>
      <w:bookmarkStart w:id="41" w:name="_Hlk112177283"/>
    </w:p>
    <w:bookmarkEnd w:id="41"/>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Ensure that their child returns to school as soon as possible.</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Provide any medical evidence, if requested, to support the absence.</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 xml:space="preserve">Proactively contact school for support where they are concerned about their child’s attendance by speaking to </w:t>
      </w:r>
      <w:r w:rsidR="0068634B">
        <w:rPr>
          <w:rFonts w:ascii="Tahoma" w:hAnsi="Tahoma" w:cs="Tahoma"/>
          <w:lang w:val="en-US"/>
        </w:rPr>
        <w:t>Mrs Murphy (Pastoral Manager).</w:t>
      </w:r>
    </w:p>
    <w:p w:rsidR="009B3F6A" w:rsidRDefault="009B3F6A" w:rsidP="009B3F6A">
      <w:pPr>
        <w:pStyle w:val="ListParagraph"/>
        <w:numPr>
          <w:ilvl w:val="0"/>
          <w:numId w:val="9"/>
        </w:numPr>
        <w:spacing w:line="240" w:lineRule="auto"/>
        <w:rPr>
          <w:rFonts w:ascii="Tahoma" w:hAnsi="Tahoma" w:cs="Tahoma"/>
          <w:lang w:val="en-US"/>
        </w:rPr>
      </w:pPr>
      <w:r>
        <w:rPr>
          <w:rFonts w:ascii="Tahoma" w:hAnsi="Tahoma" w:cs="Tahoma"/>
          <w:lang w:val="en-US"/>
        </w:rPr>
        <w:t>Attend raising attendance meetings to plan action and outcomes when attendance is a concern.</w:t>
      </w:r>
    </w:p>
    <w:p w:rsidR="009B3F6A" w:rsidRDefault="009B3F6A" w:rsidP="009B3F6A">
      <w:pPr>
        <w:pStyle w:val="Style4"/>
        <w:numPr>
          <w:ilvl w:val="0"/>
          <w:numId w:val="0"/>
        </w:numPr>
        <w:spacing w:line="240" w:lineRule="auto"/>
        <w:ind w:left="576" w:hanging="576"/>
        <w:rPr>
          <w:rFonts w:ascii="Tahoma" w:hAnsi="Tahoma" w:cs="Tahoma"/>
          <w:lang w:val="en-US"/>
        </w:rPr>
      </w:pPr>
      <w:bookmarkStart w:id="42" w:name="_Toc113484658"/>
      <w:r>
        <w:rPr>
          <w:rFonts w:ascii="Tahoma" w:hAnsi="Tahoma" w:cs="Tahoma"/>
          <w:lang w:val="en-US"/>
        </w:rPr>
        <w:t>School</w:t>
      </w:r>
      <w:bookmarkEnd w:id="42"/>
      <w:r>
        <w:rPr>
          <w:rFonts w:ascii="Tahoma" w:hAnsi="Tahoma" w:cs="Tahoma"/>
          <w:lang w:val="en-US"/>
        </w:rPr>
        <w:t>:</w:t>
      </w:r>
    </w:p>
    <w:p w:rsidR="009B3F6A" w:rsidRDefault="009B3F6A" w:rsidP="009B3F6A">
      <w:pPr>
        <w:pStyle w:val="ListParagraph"/>
        <w:numPr>
          <w:ilvl w:val="0"/>
          <w:numId w:val="3"/>
        </w:numPr>
        <w:spacing w:line="240" w:lineRule="auto"/>
        <w:ind w:left="357" w:hanging="357"/>
        <w:rPr>
          <w:rFonts w:ascii="Tahoma" w:hAnsi="Tahoma" w:cs="Tahoma"/>
          <w:bCs/>
          <w:lang w:val="en-US"/>
        </w:rPr>
      </w:pPr>
      <w:r>
        <w:rPr>
          <w:rFonts w:ascii="Tahoma" w:hAnsi="Tahoma" w:cs="Tahoma"/>
          <w:bCs/>
          <w:lang w:val="en-US"/>
        </w:rPr>
        <w:t>The school will:</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Contact parents </w:t>
      </w:r>
      <w:r w:rsidR="00F30A6C">
        <w:rPr>
          <w:rFonts w:ascii="Tahoma" w:hAnsi="Tahoma" w:cs="Tahoma"/>
          <w:lang w:val="en-US"/>
        </w:rPr>
        <w:t xml:space="preserve">by telephone or email </w:t>
      </w:r>
      <w:r>
        <w:rPr>
          <w:rFonts w:ascii="Tahoma" w:hAnsi="Tahoma" w:cs="Tahoma"/>
          <w:lang w:val="en-US"/>
        </w:rPr>
        <w:t>on the first day of absence and further days of absence (if we haven’t already been notified of the absence)</w:t>
      </w:r>
    </w:p>
    <w:p w:rsidR="009B3F6A" w:rsidRDefault="009B3F6A" w:rsidP="009B3F6A">
      <w:pPr>
        <w:pStyle w:val="ListParagraph"/>
        <w:numPr>
          <w:ilvl w:val="1"/>
          <w:numId w:val="10"/>
        </w:numPr>
        <w:spacing w:line="240" w:lineRule="auto"/>
        <w:rPr>
          <w:rFonts w:ascii="Tahoma" w:hAnsi="Tahoma" w:cs="Tahoma"/>
          <w:lang w:val="en-US"/>
        </w:rPr>
      </w:pPr>
      <w:r>
        <w:rPr>
          <w:rFonts w:ascii="Tahoma" w:hAnsi="Tahoma" w:cs="Tahoma"/>
          <w:lang w:val="en-US"/>
        </w:rPr>
        <w:t>If we are unable to make contact this way, we will attempt to</w:t>
      </w:r>
      <w:r w:rsidR="00F30A6C">
        <w:rPr>
          <w:rFonts w:ascii="Tahoma" w:hAnsi="Tahoma" w:cs="Tahoma"/>
          <w:lang w:val="en-US"/>
        </w:rPr>
        <w:t xml:space="preserve"> reach parents by</w:t>
      </w:r>
      <w:r>
        <w:rPr>
          <w:rFonts w:ascii="Tahoma" w:hAnsi="Tahoma" w:cs="Tahoma"/>
          <w:lang w:val="en-US"/>
        </w:rPr>
        <w:t xml:space="preserve"> use of all</w:t>
      </w:r>
      <w:r w:rsidR="00F30A6C">
        <w:rPr>
          <w:rFonts w:ascii="Tahoma" w:hAnsi="Tahoma" w:cs="Tahoma"/>
          <w:lang w:val="en-US"/>
        </w:rPr>
        <w:t xml:space="preserve"> emergency contacts where necessary.</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Complete an Attendance Return for any child with a continuous period of ten school days where their absence has been recorded as unauthorized using with one or more of the codes </w:t>
      </w:r>
      <w:r w:rsidR="00E21F60">
        <w:rPr>
          <w:rFonts w:ascii="Tahoma" w:hAnsi="Tahoma" w:cs="Tahoma"/>
          <w:lang w:val="en-US"/>
        </w:rPr>
        <w:t>G, N, O and</w:t>
      </w:r>
      <w:r>
        <w:rPr>
          <w:rFonts w:ascii="Tahoma" w:hAnsi="Tahoma" w:cs="Tahoma"/>
          <w:lang w:val="en-US"/>
        </w:rPr>
        <w:t>/or U.</w:t>
      </w:r>
    </w:p>
    <w:p w:rsidR="009B3F6A" w:rsidRDefault="009B3F6A" w:rsidP="009B3F6A">
      <w:pPr>
        <w:pStyle w:val="ListParagraph"/>
        <w:numPr>
          <w:ilvl w:val="0"/>
          <w:numId w:val="10"/>
        </w:numPr>
        <w:spacing w:line="240" w:lineRule="auto"/>
        <w:rPr>
          <w:rFonts w:ascii="Tahoma" w:hAnsi="Tahoma" w:cs="Tahoma"/>
          <w:lang w:val="en-US"/>
        </w:rPr>
      </w:pPr>
      <w:r>
        <w:rPr>
          <w:rFonts w:ascii="Tahoma" w:hAnsi="Tahoma" w:cs="Tahoma"/>
          <w:lang w:val="en-US"/>
        </w:rPr>
        <w:t xml:space="preserve">Complete a sickness return to Stockport Council for a child who has been recorded with code I (Illness) and who we have reasonable grounds to believe will miss 15 days consecutively or cumulatively because of sickness.  This is to help the school </w:t>
      </w:r>
      <w:r>
        <w:rPr>
          <w:rFonts w:ascii="Tahoma" w:hAnsi="Tahoma" w:cs="Tahoma"/>
          <w:lang w:val="en-US"/>
        </w:rPr>
        <w:lastRenderedPageBreak/>
        <w:t xml:space="preserve">and Stockport Council to agree any provision needed to ensure continuity of education, in line with education for pupils who cannot attend because of health needs, in line with statutory guidance. </w:t>
      </w:r>
    </w:p>
    <w:p w:rsidR="009B3F6A" w:rsidRDefault="009B3F6A" w:rsidP="009B3F6A">
      <w:pPr>
        <w:pStyle w:val="ListParagraph"/>
        <w:numPr>
          <w:ilvl w:val="0"/>
          <w:numId w:val="10"/>
        </w:numPr>
        <w:spacing w:after="120" w:line="240" w:lineRule="auto"/>
        <w:ind w:left="714" w:hanging="357"/>
        <w:rPr>
          <w:rFonts w:ascii="Tahoma" w:hAnsi="Tahoma" w:cs="Tahoma"/>
          <w:lang w:val="en-US"/>
        </w:rPr>
      </w:pPr>
      <w:r>
        <w:rPr>
          <w:rFonts w:ascii="Tahoma" w:hAnsi="Tahoma" w:cs="Tahoma"/>
          <w:lang w:val="en-US"/>
        </w:rPr>
        <w:t xml:space="preserve">Make a MASSH referral to Stockport Council where there are concerns about the welfare of a child who is not attending school. </w:t>
      </w:r>
    </w:p>
    <w:p w:rsidR="0032324C" w:rsidRPr="0032324C" w:rsidRDefault="009B3F6A" w:rsidP="009B3F6A">
      <w:pPr>
        <w:pStyle w:val="ListParagraph"/>
        <w:numPr>
          <w:ilvl w:val="0"/>
          <w:numId w:val="3"/>
        </w:numPr>
        <w:spacing w:after="120" w:line="240" w:lineRule="auto"/>
        <w:ind w:left="357" w:hanging="357"/>
        <w:rPr>
          <w:rFonts w:ascii="Tahoma" w:hAnsi="Tahoma" w:cs="Tahoma"/>
          <w:bCs/>
          <w:sz w:val="20"/>
          <w:szCs w:val="20"/>
          <w:lang w:val="en-US"/>
        </w:rPr>
      </w:pPr>
      <w:r>
        <w:rPr>
          <w:rFonts w:ascii="Tahoma" w:hAnsi="Tahoma" w:cs="Tahoma"/>
          <w:bCs/>
          <w:lang w:val="en-US"/>
        </w:rPr>
        <w:t xml:space="preserve">Children are expected to be in school </w:t>
      </w:r>
      <w:r w:rsidRPr="0068634B">
        <w:rPr>
          <w:rFonts w:ascii="Tahoma" w:hAnsi="Tahoma" w:cs="Tahoma"/>
          <w:bCs/>
          <w:lang w:val="en-US"/>
        </w:rPr>
        <w:t xml:space="preserve">by </w:t>
      </w:r>
      <w:r w:rsidR="0068634B" w:rsidRPr="0068634B">
        <w:rPr>
          <w:rFonts w:ascii="Tahoma" w:hAnsi="Tahoma" w:cs="Tahoma"/>
          <w:bCs/>
          <w:lang w:val="en-US"/>
        </w:rPr>
        <w:t>8:45am</w:t>
      </w:r>
      <w:r>
        <w:rPr>
          <w:rFonts w:ascii="Tahoma" w:hAnsi="Tahoma" w:cs="Tahoma"/>
          <w:bCs/>
          <w:lang w:val="en-US"/>
        </w:rPr>
        <w:t xml:space="preserve"> and registers are taken at </w:t>
      </w:r>
      <w:r w:rsidR="0068634B" w:rsidRPr="0068634B">
        <w:rPr>
          <w:rFonts w:ascii="Tahoma" w:hAnsi="Tahoma" w:cs="Tahoma"/>
          <w:bCs/>
          <w:lang w:val="en-US"/>
        </w:rPr>
        <w:t>8.50am</w:t>
      </w:r>
      <w:r>
        <w:rPr>
          <w:rFonts w:ascii="Tahoma" w:hAnsi="Tahoma" w:cs="Tahoma"/>
          <w:bCs/>
          <w:lang w:val="en-US"/>
        </w:rPr>
        <w:t xml:space="preserve"> Pupils will receive a late mark ‘L’ in the register if they </w:t>
      </w:r>
      <w:r w:rsidR="0032324C">
        <w:rPr>
          <w:rFonts w:ascii="Tahoma" w:hAnsi="Tahoma" w:cs="Tahoma"/>
          <w:bCs/>
          <w:lang w:val="en-US"/>
        </w:rPr>
        <w:t>are not in school by 9am.</w:t>
      </w:r>
    </w:p>
    <w:p w:rsidR="009B3F6A" w:rsidRPr="00573072" w:rsidRDefault="0032324C" w:rsidP="0032324C">
      <w:pPr>
        <w:pStyle w:val="ListParagraph"/>
        <w:numPr>
          <w:ilvl w:val="0"/>
          <w:numId w:val="3"/>
        </w:numPr>
        <w:spacing w:after="120" w:line="240" w:lineRule="auto"/>
        <w:ind w:left="357" w:hanging="357"/>
        <w:rPr>
          <w:rFonts w:ascii="Tahoma" w:hAnsi="Tahoma" w:cs="Tahoma"/>
          <w:bCs/>
          <w:sz w:val="20"/>
          <w:szCs w:val="20"/>
          <w:lang w:val="en-US"/>
        </w:rPr>
      </w:pPr>
      <w:r>
        <w:rPr>
          <w:rFonts w:ascii="Tahoma" w:hAnsi="Tahoma" w:cs="Tahoma"/>
          <w:bCs/>
          <w:lang w:val="en-US"/>
        </w:rPr>
        <w:t>Children arriving after 8.50am are required to enter school through the front door and inform staff of the reason for lateness.</w:t>
      </w:r>
      <w:r w:rsidR="009B3F6A" w:rsidRPr="0032324C">
        <w:rPr>
          <w:rFonts w:ascii="Tahoma" w:hAnsi="Tahoma" w:cs="Tahoma"/>
          <w:bCs/>
          <w:lang w:val="en-US"/>
        </w:rPr>
        <w:t xml:space="preserve"> </w:t>
      </w:r>
    </w:p>
    <w:p w:rsidR="00573072" w:rsidRPr="00573072" w:rsidRDefault="00573072" w:rsidP="0032324C">
      <w:pPr>
        <w:pStyle w:val="ListParagraph"/>
        <w:numPr>
          <w:ilvl w:val="0"/>
          <w:numId w:val="3"/>
        </w:numPr>
        <w:spacing w:after="120" w:line="240" w:lineRule="auto"/>
        <w:ind w:left="357" w:hanging="357"/>
        <w:rPr>
          <w:rFonts w:ascii="Tahoma" w:hAnsi="Tahoma" w:cs="Tahoma"/>
          <w:bCs/>
          <w:lang w:val="en-US"/>
        </w:rPr>
      </w:pPr>
      <w:r w:rsidRPr="00573072">
        <w:rPr>
          <w:rFonts w:ascii="Tahoma" w:hAnsi="Tahoma" w:cs="Tahoma"/>
          <w:bCs/>
          <w:lang w:val="en-US"/>
        </w:rPr>
        <w:t xml:space="preserve">The registers will be closed at 9.15, any children arriving after that time will receive a U </w:t>
      </w:r>
      <w:r>
        <w:rPr>
          <w:rFonts w:ascii="Tahoma" w:hAnsi="Tahoma" w:cs="Tahoma"/>
          <w:bCs/>
          <w:lang w:val="en-US"/>
        </w:rPr>
        <w:t>for that session – this is classed as an unauthoris</w:t>
      </w:r>
      <w:bookmarkStart w:id="43" w:name="_GoBack"/>
      <w:bookmarkEnd w:id="43"/>
      <w:r>
        <w:rPr>
          <w:rFonts w:ascii="Tahoma" w:hAnsi="Tahoma" w:cs="Tahoma"/>
          <w:bCs/>
          <w:lang w:val="en-US"/>
        </w:rPr>
        <w:t>ed absence.</w:t>
      </w:r>
    </w:p>
    <w:p w:rsidR="009B3F6A" w:rsidRPr="0068634B" w:rsidRDefault="009B3F6A" w:rsidP="009B3F6A">
      <w:pPr>
        <w:pStyle w:val="Style4"/>
        <w:numPr>
          <w:ilvl w:val="0"/>
          <w:numId w:val="3"/>
        </w:numPr>
        <w:spacing w:before="0" w:after="120" w:line="240" w:lineRule="auto"/>
        <w:ind w:left="357" w:hanging="357"/>
        <w:rPr>
          <w:rFonts w:ascii="Tahoma" w:hAnsi="Tahoma" w:cs="Tahoma"/>
          <w:b w:val="0"/>
          <w:bCs/>
          <w:color w:val="auto"/>
          <w:sz w:val="22"/>
          <w:szCs w:val="22"/>
          <w:lang w:val="en-US"/>
        </w:rPr>
      </w:pPr>
      <w:r w:rsidRPr="0068634B">
        <w:rPr>
          <w:rFonts w:ascii="Tahoma" w:hAnsi="Tahoma" w:cs="Tahoma"/>
          <w:b w:val="0"/>
          <w:bCs/>
          <w:color w:val="auto"/>
          <w:sz w:val="22"/>
          <w:szCs w:val="22"/>
          <w:lang w:val="en-US"/>
        </w:rPr>
        <w:t xml:space="preserve">Parents will be contacted in cases where pupils are regularly late to discuss the reasons for lateness and offer support where appropriate. </w:t>
      </w:r>
    </w:p>
    <w:p w:rsidR="009B3F6A" w:rsidRPr="00F35451" w:rsidRDefault="009B3F6A" w:rsidP="009B3F6A">
      <w:pPr>
        <w:pStyle w:val="Style4"/>
        <w:numPr>
          <w:ilvl w:val="0"/>
          <w:numId w:val="3"/>
        </w:numPr>
        <w:spacing w:before="0" w:after="120" w:line="240" w:lineRule="auto"/>
        <w:ind w:left="357" w:hanging="357"/>
        <w:rPr>
          <w:rFonts w:ascii="Tahoma" w:hAnsi="Tahoma" w:cs="Tahoma"/>
          <w:b w:val="0"/>
          <w:bCs/>
          <w:color w:val="auto"/>
          <w:sz w:val="22"/>
          <w:szCs w:val="22"/>
          <w:lang w:val="en-US"/>
        </w:rPr>
      </w:pPr>
      <w:r w:rsidRPr="0068634B">
        <w:rPr>
          <w:rFonts w:ascii="Tahoma" w:hAnsi="Tahoma" w:cs="Tahoma"/>
          <w:b w:val="0"/>
          <w:bCs/>
          <w:color w:val="auto"/>
          <w:sz w:val="22"/>
          <w:szCs w:val="22"/>
          <w:lang w:val="en-US"/>
        </w:rPr>
        <w:t xml:space="preserve">Parents should note that if their child is regularly late, after the registers close, it will significantly impact on their child’s attendance. School will monitor this and offer support to improve attendance. However, where this is not successful or parents don’t engage with the offer of support, it could lead to the school making a referral to the local authority for </w:t>
      </w:r>
      <w:r w:rsidRPr="0068634B">
        <w:rPr>
          <w:rFonts w:ascii="Tahoma" w:hAnsi="Tahoma" w:cs="Tahoma"/>
          <w:b w:val="0"/>
          <w:bCs/>
          <w:color w:val="auto"/>
          <w:sz w:val="22"/>
          <w:szCs w:val="22"/>
        </w:rPr>
        <w:t>legal proceedings.</w:t>
      </w:r>
    </w:p>
    <w:p w:rsidR="00F35451" w:rsidRDefault="00F35451" w:rsidP="00F35451">
      <w:pPr>
        <w:jc w:val="both"/>
        <w:rPr>
          <w:rFonts w:ascii="Tahoma" w:eastAsiaTheme="majorEastAsia" w:hAnsi="Tahoma" w:cs="Tahoma"/>
          <w:bCs/>
          <w:lang w:val="en-US"/>
        </w:rPr>
      </w:pPr>
      <w:bookmarkStart w:id="44" w:name="_Toc113484660"/>
      <w:bookmarkStart w:id="45" w:name="_Toc20146267"/>
      <w:bookmarkEnd w:id="39"/>
    </w:p>
    <w:p w:rsidR="009B3F6A" w:rsidRDefault="009B3F6A" w:rsidP="00F35451">
      <w:pPr>
        <w:jc w:val="both"/>
        <w:rPr>
          <w:rFonts w:ascii="Tahoma" w:eastAsiaTheme="majorEastAsia" w:hAnsi="Tahoma" w:cs="Tahoma"/>
          <w:b/>
          <w:sz w:val="24"/>
          <w:szCs w:val="28"/>
          <w:u w:val="single"/>
        </w:rPr>
      </w:pPr>
      <w:r>
        <w:rPr>
          <w:rFonts w:ascii="Tahoma" w:hAnsi="Tahoma" w:cs="Tahoma"/>
          <w:sz w:val="24"/>
          <w:szCs w:val="28"/>
          <w:u w:val="single"/>
        </w:rPr>
        <w:t>RECORDING OF ABSENCES</w:t>
      </w:r>
      <w:bookmarkEnd w:id="44"/>
      <w:r>
        <w:rPr>
          <w:rFonts w:ascii="Tahoma" w:hAnsi="Tahoma" w:cs="Tahoma"/>
          <w:sz w:val="24"/>
          <w:szCs w:val="28"/>
          <w:u w:val="single"/>
        </w:rPr>
        <w:t xml:space="preserve"> </w:t>
      </w:r>
    </w:p>
    <w:p w:rsidR="009B3F6A" w:rsidRDefault="009B3F6A" w:rsidP="009B3F6A">
      <w:pPr>
        <w:spacing w:after="0" w:line="240" w:lineRule="auto"/>
        <w:rPr>
          <w:rFonts w:ascii="Tahoma" w:hAnsi="Tahoma" w:cs="Tahoma"/>
        </w:rPr>
      </w:pPr>
      <w:r>
        <w:rPr>
          <w:rFonts w:ascii="Tahoma" w:hAnsi="Tahoma" w:cs="Tahoma"/>
        </w:rPr>
        <w:t>All absences must be recorded in the school register and categorised as either authorised or unauthorised.</w:t>
      </w:r>
      <w:bookmarkEnd w:id="45"/>
    </w:p>
    <w:tbl>
      <w:tblPr>
        <w:tblStyle w:val="TableGrid"/>
        <w:tblpPr w:leftFromText="180" w:rightFromText="180" w:topFromText="180" w:bottomFromText="180" w:vertAnchor="text" w:horzAnchor="margin" w:tblpXSpec="center" w:tblpY="190"/>
        <w:tblW w:w="10620" w:type="dxa"/>
        <w:tblInd w:w="0" w:type="dxa"/>
        <w:tblLayout w:type="fixed"/>
        <w:tblLook w:val="0600" w:firstRow="0" w:lastRow="0" w:firstColumn="0" w:lastColumn="0" w:noHBand="1" w:noVBand="1"/>
      </w:tblPr>
      <w:tblGrid>
        <w:gridCol w:w="858"/>
        <w:gridCol w:w="7320"/>
        <w:gridCol w:w="2442"/>
      </w:tblGrid>
      <w:tr w:rsidR="009B3F6A" w:rsidTr="009B3F6A">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F6A" w:rsidRDefault="009B3F6A">
            <w:pPr>
              <w:pStyle w:val="NoSpacing"/>
              <w:jc w:val="center"/>
              <w:rPr>
                <w:rFonts w:ascii="Tahoma" w:hAnsi="Tahoma" w:cs="Tahoma"/>
                <w:b/>
                <w:bCs/>
              </w:rPr>
            </w:pPr>
            <w:r>
              <w:rPr>
                <w:rFonts w:ascii="Tahoma" w:hAnsi="Tahoma" w:cs="Tahoma"/>
                <w:b/>
                <w:bCs/>
              </w:rPr>
              <w:t>Present Codes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 \</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present during registration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B</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sz w:val="20"/>
                <w:szCs w:val="20"/>
              </w:rPr>
            </w:pPr>
            <w:r>
              <w:rPr>
                <w:rFonts w:ascii="Tahoma" w:hAnsi="Tahoma" w:cs="Tahoma"/>
                <w:sz w:val="20"/>
                <w:szCs w:val="20"/>
              </w:rPr>
              <w:t xml:space="preserve">Mandatory explanation needs to be recorded </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K</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sz w:val="20"/>
                <w:szCs w:val="20"/>
              </w:rPr>
            </w:pPr>
            <w:r>
              <w:rPr>
                <w:rFonts w:ascii="Tahoma" w:hAnsi="Tahoma" w:cs="Tahoma"/>
                <w:sz w:val="20"/>
                <w:szCs w:val="20"/>
              </w:rPr>
              <w:t>Mandatory explanation needs to be recorded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L</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arrived after the register has started but before it has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sporting activity with prior agreement from school</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V</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educational visit or trip</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work experience</w:t>
            </w:r>
          </w:p>
        </w:tc>
      </w:tr>
      <w:tr w:rsidR="009B3F6A" w:rsidTr="009B3F6A">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3F6A" w:rsidRDefault="009B3F6A">
            <w:pPr>
              <w:pStyle w:val="NoSpacing"/>
              <w:jc w:val="center"/>
              <w:rPr>
                <w:rFonts w:ascii="Tahoma" w:hAnsi="Tahoma" w:cs="Tahoma"/>
                <w:b/>
                <w:bCs/>
              </w:rPr>
            </w:pPr>
            <w:r>
              <w:rPr>
                <w:rFonts w:ascii="Tahoma" w:hAnsi="Tahoma" w:cs="Tahoma"/>
                <w:b/>
                <w:bCs/>
              </w:rPr>
              <w:t>Absent Codes</w:t>
            </w:r>
          </w:p>
        </w:tc>
      </w:tr>
      <w:tr w:rsidR="009B3F6A" w:rsidTr="009B3F6A">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6A" w:rsidRDefault="009B3F6A">
            <w:pPr>
              <w:pStyle w:val="NoSpacing"/>
              <w:rPr>
                <w:rFonts w:ascii="Tahoma" w:hAnsi="Tahoma" w:cs="Tahoma"/>
                <w:b/>
                <w:bCs/>
              </w:rPr>
            </w:pPr>
            <w:r>
              <w:rPr>
                <w:rFonts w:ascii="Tahoma" w:hAnsi="Tahoma" w:cs="Tahoma"/>
                <w:b/>
                <w:bCs/>
              </w:rPr>
              <w:t>Authorised Absences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exceptional circumstances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in a regulated performance/undertaking regulated employment abroad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C2</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absent due to part-time timetable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D</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dual registered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E</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suspended or permanently excluded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illness (not medical or dental appointments)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J1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job/school/college interview</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M</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medical or dental appointment</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Q</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because of a lack of access arrangements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lastRenderedPageBreak/>
              <w:t>R</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religious observance (only 1 day allowed, any more coded as C if agreed)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study leave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T</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parent travelling for occupational purposes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X</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non-compulsory school age pupil not required to attend school</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Y1</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transport provided not being available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Y2</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widespread transport disruption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Y3</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part of the school premises being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Y4</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whole school closure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Y5</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as pupil is in criminal justice detention</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Y6</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in accordance with public health guidance or law</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Y7</w:t>
            </w:r>
          </w:p>
        </w:tc>
        <w:tc>
          <w:tcPr>
            <w:tcW w:w="7316"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9B3F6A" w:rsidRDefault="009B3F6A">
            <w:pPr>
              <w:pStyle w:val="NoSpacing"/>
              <w:rPr>
                <w:rFonts w:ascii="Tahoma" w:hAnsi="Tahoma" w:cs="Tahoma"/>
              </w:rPr>
            </w:pPr>
            <w:r>
              <w:rPr>
                <w:rFonts w:ascii="Tahoma" w:hAnsi="Tahoma" w:cs="Tahoma"/>
                <w:sz w:val="20"/>
                <w:szCs w:val="20"/>
              </w:rPr>
              <w:t>Mandatory explanation needs to be recorded</w:t>
            </w:r>
          </w:p>
        </w:tc>
      </w:tr>
      <w:tr w:rsidR="009B3F6A" w:rsidTr="009B3F6A">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3F6A" w:rsidRDefault="009B3F6A">
            <w:pPr>
              <w:pStyle w:val="NoSpacing"/>
              <w:rPr>
                <w:rFonts w:ascii="Tahoma" w:hAnsi="Tahoma" w:cs="Tahoma"/>
                <w:b/>
                <w:bCs/>
              </w:rPr>
            </w:pPr>
            <w:r>
              <w:rPr>
                <w:rFonts w:ascii="Tahoma" w:hAnsi="Tahoma" w:cs="Tahoma"/>
                <w:b/>
                <w:bCs/>
              </w:rPr>
              <w:t>Unauthorised Absence</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G</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holiday (not agreed)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N</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reason for absence not yet established (</w:t>
            </w:r>
            <w:r w:rsidRPr="00BC5C5D">
              <w:rPr>
                <w:rFonts w:ascii="Tahoma" w:hAnsi="Tahoma" w:cs="Tahoma"/>
              </w:rPr>
              <w:t>must be corrected within 5 days)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O</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absent in other or unknown circumstances</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U</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late after register has closed</w:t>
            </w:r>
          </w:p>
        </w:tc>
      </w:tr>
      <w:tr w:rsidR="009B3F6A" w:rsidTr="009B3F6A">
        <w:trPr>
          <w:trHeight w:val="34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Z</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pupil not yet on register</w:t>
            </w:r>
          </w:p>
        </w:tc>
      </w:tr>
      <w:tr w:rsidR="009B3F6A" w:rsidTr="009B3F6A">
        <w:trPr>
          <w:trHeight w:val="260"/>
        </w:trPr>
        <w:tc>
          <w:tcPr>
            <w:tcW w:w="857" w:type="dxa"/>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w:t>
            </w:r>
          </w:p>
        </w:tc>
        <w:tc>
          <w:tcPr>
            <w:tcW w:w="9756" w:type="dxa"/>
            <w:gridSpan w:val="2"/>
            <w:tcBorders>
              <w:top w:val="single" w:sz="4" w:space="0" w:color="auto"/>
              <w:left w:val="single" w:sz="4" w:space="0" w:color="auto"/>
              <w:bottom w:val="single" w:sz="4" w:space="0" w:color="auto"/>
              <w:right w:val="single" w:sz="4" w:space="0" w:color="auto"/>
            </w:tcBorders>
            <w:hideMark/>
          </w:tcPr>
          <w:p w:rsidR="009B3F6A" w:rsidRDefault="009B3F6A">
            <w:pPr>
              <w:pStyle w:val="NoSpacing"/>
              <w:rPr>
                <w:rFonts w:ascii="Tahoma" w:hAnsi="Tahoma" w:cs="Tahoma"/>
              </w:rPr>
            </w:pPr>
            <w:r>
              <w:rPr>
                <w:rFonts w:ascii="Tahoma" w:hAnsi="Tahoma" w:cs="Tahoma"/>
              </w:rPr>
              <w:t>planned whole school closure (</w:t>
            </w:r>
            <w:r w:rsidR="009B6388">
              <w:rPr>
                <w:rFonts w:ascii="Tahoma" w:hAnsi="Tahoma" w:cs="Tahoma"/>
              </w:rPr>
              <w:t>e.g.</w:t>
            </w:r>
            <w:r>
              <w:rPr>
                <w:rFonts w:ascii="Tahoma" w:hAnsi="Tahoma" w:cs="Tahoma"/>
              </w:rPr>
              <w:t xml:space="preserve"> holidays, insets and polling station days)</w:t>
            </w:r>
          </w:p>
        </w:tc>
      </w:tr>
    </w:tbl>
    <w:p w:rsidR="009B3F6A" w:rsidRDefault="009B3F6A" w:rsidP="009B3F6A">
      <w:pPr>
        <w:pStyle w:val="Style4"/>
        <w:numPr>
          <w:ilvl w:val="0"/>
          <w:numId w:val="0"/>
        </w:numPr>
        <w:spacing w:line="240" w:lineRule="auto"/>
        <w:rPr>
          <w:rFonts w:ascii="Tahoma" w:hAnsi="Tahoma" w:cs="Tahoma"/>
        </w:rPr>
      </w:pPr>
      <w:bookmarkStart w:id="46" w:name="_Toc113484661"/>
      <w:bookmarkStart w:id="47" w:name="_Toc20146268"/>
      <w:r>
        <w:rPr>
          <w:rFonts w:ascii="Tahoma" w:hAnsi="Tahoma" w:cs="Tahoma"/>
        </w:rPr>
        <w:t>Authorised absence from school</w:t>
      </w:r>
      <w:bookmarkEnd w:id="46"/>
      <w:bookmarkEnd w:id="47"/>
    </w:p>
    <w:p w:rsidR="009B3F6A" w:rsidRDefault="009B3F6A" w:rsidP="009B3F6A">
      <w:pPr>
        <w:pStyle w:val="ListParagraph"/>
        <w:numPr>
          <w:ilvl w:val="0"/>
          <w:numId w:val="3"/>
        </w:numPr>
        <w:spacing w:after="120" w:line="240" w:lineRule="auto"/>
        <w:ind w:left="357" w:hanging="357"/>
        <w:rPr>
          <w:rFonts w:ascii="Tahoma" w:hAnsi="Tahoma" w:cs="Tahoma"/>
        </w:rPr>
      </w:pPr>
      <w:bookmarkStart w:id="48" w:name="_Toc20146269"/>
      <w:r>
        <w:rPr>
          <w:rFonts w:ascii="Tahoma" w:hAnsi="Tahoma" w:cs="Tahoma"/>
        </w:rPr>
        <w:t>Authorised absence is an absence agreed by the school.</w:t>
      </w:r>
      <w:bookmarkEnd w:id="48"/>
      <w:r>
        <w:rPr>
          <w:rFonts w:ascii="Tahoma" w:hAnsi="Tahoma" w:cs="Tahoma"/>
        </w:rPr>
        <w:t xml:space="preserve"> </w:t>
      </w:r>
      <w:bookmarkStart w:id="49" w:name="_Toc20146270"/>
      <w:r>
        <w:rPr>
          <w:rFonts w:ascii="Tahoma" w:hAnsi="Tahoma" w:cs="Tahoma"/>
        </w:rPr>
        <w:t>Examples of authorised absence:</w:t>
      </w:r>
      <w:bookmarkEnd w:id="49"/>
      <w:r>
        <w:rPr>
          <w:rFonts w:ascii="Tahoma" w:hAnsi="Tahoma" w:cs="Tahoma"/>
        </w:rPr>
        <w:t xml:space="preserve"> </w:t>
      </w:r>
      <w:bookmarkStart w:id="50" w:name="_Toc20146271"/>
    </w:p>
    <w:p w:rsidR="009B3F6A" w:rsidRDefault="009B3F6A" w:rsidP="009B3F6A">
      <w:pPr>
        <w:pStyle w:val="ListParagraph"/>
        <w:numPr>
          <w:ilvl w:val="0"/>
          <w:numId w:val="3"/>
        </w:numPr>
        <w:spacing w:after="0" w:line="240" w:lineRule="auto"/>
        <w:ind w:left="357" w:hanging="357"/>
        <w:rPr>
          <w:rFonts w:ascii="Tahoma" w:hAnsi="Tahoma" w:cs="Tahoma"/>
        </w:rPr>
      </w:pPr>
      <w:r>
        <w:rPr>
          <w:rFonts w:ascii="Tahoma" w:hAnsi="Tahoma" w:cs="Tahoma"/>
          <w:b/>
          <w:bCs/>
        </w:rPr>
        <w:t>Illness</w:t>
      </w:r>
      <w:bookmarkEnd w:id="50"/>
    </w:p>
    <w:p w:rsidR="009B3F6A" w:rsidRDefault="009B3F6A" w:rsidP="009B3F6A">
      <w:pPr>
        <w:pStyle w:val="NoSpacing"/>
        <w:numPr>
          <w:ilvl w:val="0"/>
          <w:numId w:val="11"/>
        </w:numPr>
        <w:spacing w:after="120"/>
        <w:ind w:left="714" w:hanging="357"/>
        <w:rPr>
          <w:rFonts w:ascii="Tahoma" w:hAnsi="Tahoma" w:cs="Tahoma"/>
        </w:rPr>
      </w:pPr>
      <w:bookmarkStart w:id="51" w:name="_Toc20146272"/>
      <w:r>
        <w:rPr>
          <w:rFonts w:ascii="Tahoma" w:hAnsi="Tahoma" w:cs="Tahoma"/>
        </w:rPr>
        <w:t>Parents are asked to contact school each day their child is unable to attend school due to illness, except where information from a health professional has been provided indicating an expected return date</w:t>
      </w:r>
      <w:bookmarkStart w:id="52" w:name="_Toc20146273"/>
      <w:bookmarkEnd w:id="51"/>
      <w:r>
        <w:rPr>
          <w:rFonts w:ascii="Tahoma" w:hAnsi="Tahoma" w:cs="Tahoma"/>
        </w:rPr>
        <w:t xml:space="preserve"> (see section 3 – absence procedures) </w:t>
      </w:r>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Where a child or young person has frequent absence due to illness, parents may be asked to attend a meeting in school to agree a medical action plan this may include support from the school nurse.</w:t>
      </w:r>
      <w:bookmarkStart w:id="53" w:name="_Toc20146274"/>
      <w:bookmarkEnd w:id="52"/>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 xml:space="preserve">Parents may also be asked for medical evidence, particularly where absences due to illness are frequent or result in the pupil having long periods of time off school. </w:t>
      </w:r>
    </w:p>
    <w:p w:rsidR="009B3F6A" w:rsidRDefault="009B3F6A" w:rsidP="009B3F6A">
      <w:pPr>
        <w:pStyle w:val="NoSpacing"/>
        <w:numPr>
          <w:ilvl w:val="0"/>
          <w:numId w:val="11"/>
        </w:numPr>
        <w:spacing w:after="120"/>
        <w:ind w:left="714" w:hanging="357"/>
        <w:rPr>
          <w:rFonts w:ascii="Tahoma" w:hAnsi="Tahoma" w:cs="Tahoma"/>
        </w:rPr>
      </w:pPr>
      <w:r>
        <w:rPr>
          <w:rFonts w:ascii="Tahoma" w:hAnsi="Tahoma" w:cs="Tahoma"/>
        </w:rPr>
        <w:t xml:space="preserve">Where pupils are likely to miss more than 15 days of school due to illness, they may be entitled to educational provision from their home local authority. In most cases, the school would make a referral where appropriate. We will work in partnership with parents and health professionals to identify and refer pupils entitled to this provision in line with the relevant local authority’s policy for children who cannot attend school due to health </w:t>
      </w:r>
      <w:bookmarkEnd w:id="53"/>
      <w:r>
        <w:rPr>
          <w:rFonts w:ascii="Tahoma" w:hAnsi="Tahoma" w:cs="Tahoma"/>
        </w:rPr>
        <w:t xml:space="preserve">reasons. </w:t>
      </w:r>
    </w:p>
    <w:p w:rsidR="009B3F6A" w:rsidRDefault="009B3F6A" w:rsidP="009B3F6A">
      <w:pPr>
        <w:pStyle w:val="NoSpacing"/>
        <w:numPr>
          <w:ilvl w:val="0"/>
          <w:numId w:val="3"/>
        </w:numPr>
        <w:ind w:left="357" w:hanging="357"/>
        <w:rPr>
          <w:rFonts w:ascii="Tahoma" w:hAnsi="Tahoma" w:cs="Tahoma"/>
          <w:b/>
          <w:bCs/>
        </w:rPr>
      </w:pPr>
      <w:bookmarkStart w:id="54" w:name="_Toc20146275"/>
      <w:r>
        <w:rPr>
          <w:rFonts w:ascii="Tahoma" w:hAnsi="Tahoma" w:cs="Tahoma"/>
          <w:b/>
          <w:bCs/>
        </w:rPr>
        <w:t>Medical/Dental appointments</w:t>
      </w:r>
      <w:bookmarkEnd w:id="54"/>
    </w:p>
    <w:p w:rsidR="009B3F6A" w:rsidRPr="0068634B" w:rsidRDefault="009B3F6A" w:rsidP="0068634B">
      <w:pPr>
        <w:pStyle w:val="NoSpacing"/>
        <w:numPr>
          <w:ilvl w:val="0"/>
          <w:numId w:val="12"/>
        </w:numPr>
        <w:spacing w:after="120"/>
        <w:ind w:left="714" w:hanging="357"/>
        <w:rPr>
          <w:rFonts w:ascii="Tahoma" w:hAnsi="Tahoma" w:cs="Tahoma"/>
        </w:rPr>
      </w:pPr>
      <w:bookmarkStart w:id="55" w:name="_Toc20146276"/>
      <w:r>
        <w:rPr>
          <w:rFonts w:ascii="Tahoma" w:hAnsi="Tahoma" w:cs="Tahoma"/>
        </w:rPr>
        <w:t>Parents are requested wherever possible to make routine medical or dental appointments outside of the school day.  However, we understand that hospital appointments and specialist clinic appointments often occur during the school day. Pupils should only be out of school for the minimum amount of time necessary for the appointment.</w:t>
      </w:r>
      <w:bookmarkEnd w:id="55"/>
      <w:r>
        <w:rPr>
          <w:rFonts w:ascii="Tahoma" w:hAnsi="Tahoma" w:cs="Tahoma"/>
        </w:rPr>
        <w:t xml:space="preserve">  </w:t>
      </w:r>
    </w:p>
    <w:p w:rsidR="009B3F6A" w:rsidRDefault="009B3F6A" w:rsidP="009B3F6A">
      <w:pPr>
        <w:pStyle w:val="NoSpacing"/>
        <w:numPr>
          <w:ilvl w:val="0"/>
          <w:numId w:val="3"/>
        </w:numPr>
        <w:ind w:left="357" w:hanging="357"/>
        <w:rPr>
          <w:rFonts w:ascii="Tahoma" w:hAnsi="Tahoma" w:cs="Tahoma"/>
          <w:b/>
          <w:bCs/>
        </w:rPr>
      </w:pPr>
      <w:bookmarkStart w:id="56" w:name="_Toc20146277"/>
      <w:r>
        <w:rPr>
          <w:rFonts w:ascii="Tahoma" w:hAnsi="Tahoma" w:cs="Tahoma"/>
          <w:b/>
          <w:bCs/>
        </w:rPr>
        <w:t>Other leave of absence</w:t>
      </w:r>
      <w:r>
        <w:rPr>
          <w:rFonts w:ascii="Tahoma" w:hAnsi="Tahoma" w:cs="Tahoma"/>
        </w:rPr>
        <w:t xml:space="preserve"> may only be granted in </w:t>
      </w:r>
      <w:r>
        <w:rPr>
          <w:rFonts w:ascii="Tahoma" w:hAnsi="Tahoma" w:cs="Tahoma"/>
          <w:b/>
          <w:bCs/>
        </w:rPr>
        <w:t>exceptional circumstances</w:t>
      </w:r>
      <w:bookmarkEnd w:id="56"/>
      <w:r>
        <w:rPr>
          <w:rFonts w:ascii="Tahoma" w:hAnsi="Tahoma" w:cs="Tahoma"/>
        </w:rPr>
        <w:t xml:space="preserve"> </w:t>
      </w:r>
    </w:p>
    <w:p w:rsidR="009B3F6A" w:rsidRDefault="009B3F6A" w:rsidP="009B3F6A">
      <w:pPr>
        <w:pStyle w:val="NoSpacing"/>
        <w:numPr>
          <w:ilvl w:val="0"/>
          <w:numId w:val="12"/>
        </w:numPr>
        <w:rPr>
          <w:rFonts w:ascii="Tahoma" w:hAnsi="Tahoma" w:cs="Tahoma"/>
        </w:rPr>
      </w:pPr>
      <w:bookmarkStart w:id="57" w:name="_Toc20146278"/>
      <w:r>
        <w:rPr>
          <w:rFonts w:ascii="Tahoma" w:hAnsi="Tahoma" w:cs="Tahoma"/>
        </w:rPr>
        <w:lastRenderedPageBreak/>
        <w:t>Parents must put their request in</w:t>
      </w:r>
      <w:r w:rsidR="002530B9">
        <w:rPr>
          <w:rFonts w:ascii="Tahoma" w:hAnsi="Tahoma" w:cs="Tahoma"/>
        </w:rPr>
        <w:t xml:space="preserve"> writing in advance to the </w:t>
      </w:r>
      <w:proofErr w:type="spellStart"/>
      <w:r w:rsidR="002530B9">
        <w:rPr>
          <w:rFonts w:ascii="Tahoma" w:hAnsi="Tahoma" w:cs="Tahoma"/>
        </w:rPr>
        <w:t>head</w:t>
      </w:r>
      <w:r>
        <w:rPr>
          <w:rFonts w:ascii="Tahoma" w:hAnsi="Tahoma" w:cs="Tahoma"/>
        </w:rPr>
        <w:t>teacher</w:t>
      </w:r>
      <w:proofErr w:type="spellEnd"/>
      <w:r>
        <w:rPr>
          <w:rFonts w:ascii="Tahoma" w:hAnsi="Tahoma" w:cs="Tahoma"/>
        </w:rPr>
        <w:t xml:space="preserve">. Term time holidays are unlikely to be agreed. </w:t>
      </w:r>
    </w:p>
    <w:p w:rsidR="009B3F6A" w:rsidRPr="0068634B" w:rsidRDefault="009B3F6A" w:rsidP="0068634B">
      <w:pPr>
        <w:pStyle w:val="NoSpacing"/>
        <w:numPr>
          <w:ilvl w:val="0"/>
          <w:numId w:val="12"/>
        </w:numPr>
        <w:rPr>
          <w:rFonts w:ascii="Tahoma" w:hAnsi="Tahoma" w:cs="Tahoma"/>
        </w:rPr>
      </w:pPr>
      <w:r>
        <w:rPr>
          <w:rFonts w:ascii="Tahoma" w:hAnsi="Tahoma" w:cs="Tahoma"/>
        </w:rPr>
        <w:t>If the absence is not authorised by the head teacher and the child does not attend school, we may request that Stockport Council issues an Education Penalty Notice (see Section 8 - legal sanctions)</w:t>
      </w:r>
      <w:bookmarkEnd w:id="57"/>
      <w:r>
        <w:rPr>
          <w:rFonts w:ascii="Tahoma" w:hAnsi="Tahoma" w:cs="Tahoma"/>
        </w:rPr>
        <w:t xml:space="preserve">.  </w:t>
      </w:r>
      <w:bookmarkStart w:id="58" w:name="_Toc20146279"/>
    </w:p>
    <w:p w:rsidR="009B3F6A" w:rsidRDefault="009B3F6A" w:rsidP="009B3F6A">
      <w:pPr>
        <w:pStyle w:val="NoSpacing"/>
        <w:ind w:left="360"/>
        <w:rPr>
          <w:rFonts w:ascii="Tahoma" w:hAnsi="Tahoma" w:cs="Tahoma"/>
          <w:b/>
          <w:bCs/>
        </w:rPr>
      </w:pPr>
    </w:p>
    <w:p w:rsidR="009B3F6A" w:rsidRDefault="009B3F6A" w:rsidP="009B3F6A">
      <w:pPr>
        <w:pStyle w:val="NoSpacing"/>
        <w:numPr>
          <w:ilvl w:val="0"/>
          <w:numId w:val="3"/>
        </w:numPr>
        <w:ind w:left="357" w:hanging="357"/>
        <w:jc w:val="both"/>
        <w:rPr>
          <w:rFonts w:ascii="Tahoma" w:hAnsi="Tahoma" w:cs="Tahoma"/>
          <w:b/>
          <w:bCs/>
        </w:rPr>
      </w:pPr>
      <w:r>
        <w:rPr>
          <w:rFonts w:ascii="Tahoma" w:hAnsi="Tahoma" w:cs="Tahoma"/>
          <w:b/>
          <w:bCs/>
        </w:rPr>
        <w:t>Other examples of authorised circumstances</w:t>
      </w:r>
      <w:r>
        <w:rPr>
          <w:rFonts w:ascii="Tahoma" w:hAnsi="Tahoma" w:cs="Tahoma"/>
        </w:rPr>
        <w:t xml:space="preserve"> include:</w:t>
      </w:r>
      <w:bookmarkStart w:id="59" w:name="_Toc20146280"/>
      <w:bookmarkEnd w:id="58"/>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u w:val="single"/>
        </w:rPr>
        <w:t xml:space="preserve">Part-time timetables </w:t>
      </w:r>
      <w:r>
        <w:rPr>
          <w:rFonts w:ascii="Tahoma" w:hAnsi="Tahoma" w:cs="Tahoma"/>
        </w:rPr>
        <w:t xml:space="preserve">may be agreed only in exceptional cases, for example where medical issues prevent a pupil from attending full time or as part of a re-integration package. Any part-time timetable agreed should only be used as a temporary arrangement, with full consent of parents and be regularly reviewed with a view to increasing attendance to full-time as quickly as possible.   </w:t>
      </w:r>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rPr>
        <w:t xml:space="preserve">Where a pupil is absent from school because of a </w:t>
      </w:r>
      <w:r>
        <w:rPr>
          <w:rFonts w:ascii="Tahoma" w:hAnsi="Tahoma" w:cs="Tahoma"/>
          <w:u w:val="single"/>
        </w:rPr>
        <w:t>suspension or permanent exclusion</w:t>
      </w:r>
      <w:bookmarkStart w:id="60" w:name="_Toc20146282"/>
      <w:bookmarkEnd w:id="59"/>
      <w:r>
        <w:rPr>
          <w:rFonts w:ascii="Tahoma" w:hAnsi="Tahoma" w:cs="Tahoma"/>
          <w:u w:val="single"/>
        </w:rPr>
        <w:t>.</w:t>
      </w:r>
    </w:p>
    <w:p w:rsidR="009B3F6A" w:rsidRDefault="009B3F6A" w:rsidP="009B3F6A">
      <w:pPr>
        <w:pStyle w:val="ListParagraph"/>
        <w:numPr>
          <w:ilvl w:val="0"/>
          <w:numId w:val="13"/>
        </w:numPr>
        <w:spacing w:after="120" w:line="240" w:lineRule="auto"/>
        <w:ind w:left="714" w:hanging="357"/>
        <w:rPr>
          <w:rFonts w:ascii="Tahoma" w:hAnsi="Tahoma" w:cs="Tahoma"/>
        </w:rPr>
      </w:pPr>
      <w:r>
        <w:rPr>
          <w:rFonts w:ascii="Tahoma" w:hAnsi="Tahoma" w:cs="Tahoma"/>
        </w:rPr>
        <w:t xml:space="preserve">Absence to take part in any day set aside exclusively for </w:t>
      </w:r>
      <w:r>
        <w:rPr>
          <w:rFonts w:ascii="Tahoma" w:hAnsi="Tahoma" w:cs="Tahoma"/>
          <w:u w:val="single"/>
        </w:rPr>
        <w:t>religious observance</w:t>
      </w:r>
      <w:r>
        <w:rPr>
          <w:rFonts w:ascii="Tahoma" w:hAnsi="Tahoma" w:cs="Tahoma"/>
        </w:rPr>
        <w:t xml:space="preserve"> by the religious body to which the parents belong, including religious festivals.</w:t>
      </w:r>
      <w:bookmarkStart w:id="61" w:name="_Toc20146283"/>
      <w:bookmarkEnd w:id="60"/>
    </w:p>
    <w:p w:rsidR="009B3F6A" w:rsidRDefault="009B3F6A" w:rsidP="009B3F6A">
      <w:pPr>
        <w:pStyle w:val="ListParagraph"/>
        <w:numPr>
          <w:ilvl w:val="0"/>
          <w:numId w:val="13"/>
        </w:numPr>
        <w:spacing w:after="120" w:line="240" w:lineRule="auto"/>
        <w:ind w:left="714" w:hanging="357"/>
        <w:rPr>
          <w:rFonts w:ascii="Tahoma" w:hAnsi="Tahoma" w:cs="Tahoma"/>
        </w:rPr>
      </w:pPr>
      <w:bookmarkStart w:id="62" w:name="_Toc20146284"/>
      <w:bookmarkEnd w:id="61"/>
      <w:r>
        <w:rPr>
          <w:rFonts w:ascii="Tahoma" w:hAnsi="Tahoma" w:cs="Tahoma"/>
        </w:rPr>
        <w:t xml:space="preserve">When traveller families are known to be </w:t>
      </w:r>
      <w:r>
        <w:rPr>
          <w:rFonts w:ascii="Tahoma" w:hAnsi="Tahoma" w:cs="Tahoma"/>
          <w:u w:val="single"/>
        </w:rPr>
        <w:t>travelling for occupational purposes</w:t>
      </w:r>
      <w:r>
        <w:rPr>
          <w:rFonts w:ascii="Tahoma" w:hAnsi="Tahoma" w:cs="Tahoma"/>
        </w:rPr>
        <w:t xml:space="preserve"> and have agreed this with school, but it is not known whether the pupil is attending another school. (In order to fulfil legal requirements, in such cases, pupils must attend school for at least 200 sessions in every 12 months</w:t>
      </w:r>
      <w:bookmarkEnd w:id="62"/>
      <w:r>
        <w:rPr>
          <w:rFonts w:ascii="Tahoma" w:hAnsi="Tahoma" w:cs="Tahoma"/>
        </w:rPr>
        <w:t>).</w:t>
      </w:r>
    </w:p>
    <w:p w:rsidR="009B3F6A" w:rsidRDefault="009B3F6A" w:rsidP="009B3F6A">
      <w:pPr>
        <w:pStyle w:val="Style4"/>
        <w:numPr>
          <w:ilvl w:val="0"/>
          <w:numId w:val="0"/>
        </w:numPr>
        <w:spacing w:line="240" w:lineRule="auto"/>
        <w:ind w:left="576" w:hanging="576"/>
        <w:rPr>
          <w:rFonts w:ascii="Tahoma" w:hAnsi="Tahoma" w:cs="Tahoma"/>
        </w:rPr>
      </w:pPr>
      <w:bookmarkStart w:id="63" w:name="_Toc113484662"/>
      <w:bookmarkStart w:id="64" w:name="_Toc20146285"/>
      <w:r>
        <w:rPr>
          <w:rFonts w:ascii="Tahoma" w:hAnsi="Tahoma" w:cs="Tahoma"/>
        </w:rPr>
        <w:t>Unauthorised Absence from School</w:t>
      </w:r>
      <w:bookmarkEnd w:id="63"/>
      <w:bookmarkEnd w:id="64"/>
    </w:p>
    <w:p w:rsidR="009B3F6A" w:rsidRDefault="009B3F6A" w:rsidP="00F35451">
      <w:pPr>
        <w:pStyle w:val="ListParagraph"/>
        <w:numPr>
          <w:ilvl w:val="0"/>
          <w:numId w:val="3"/>
        </w:numPr>
        <w:spacing w:after="0" w:line="240" w:lineRule="auto"/>
        <w:ind w:left="357" w:hanging="357"/>
        <w:rPr>
          <w:rFonts w:ascii="Tahoma" w:hAnsi="Tahoma" w:cs="Tahoma"/>
        </w:rPr>
      </w:pPr>
      <w:bookmarkStart w:id="65" w:name="_Toc20146286"/>
      <w:r>
        <w:rPr>
          <w:rFonts w:ascii="Tahoma" w:hAnsi="Tahoma" w:cs="Tahoma"/>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65"/>
      <w:r>
        <w:rPr>
          <w:rFonts w:ascii="Tahoma" w:hAnsi="Tahoma" w:cs="Tahoma"/>
        </w:rPr>
        <w:t xml:space="preserve">  </w:t>
      </w:r>
      <w:bookmarkStart w:id="66" w:name="_Toc113484663"/>
    </w:p>
    <w:p w:rsidR="00F35451" w:rsidRPr="00F35451" w:rsidRDefault="00F35451" w:rsidP="00F35451">
      <w:pPr>
        <w:pStyle w:val="ListParagraph"/>
        <w:spacing w:after="0" w:line="240" w:lineRule="auto"/>
        <w:ind w:left="357"/>
        <w:rPr>
          <w:rFonts w:ascii="Tahoma" w:hAnsi="Tahoma" w:cs="Tahoma"/>
        </w:rPr>
      </w:pPr>
    </w:p>
    <w:p w:rsidR="009B3F6A" w:rsidRDefault="009B3F6A" w:rsidP="009B3F6A">
      <w:pPr>
        <w:spacing w:after="120" w:line="240" w:lineRule="auto"/>
        <w:rPr>
          <w:rFonts w:ascii="Tahoma" w:hAnsi="Tahoma" w:cs="Tahoma"/>
          <w:b/>
          <w:bCs/>
          <w:sz w:val="24"/>
          <w:szCs w:val="24"/>
          <w:u w:val="single"/>
        </w:rPr>
      </w:pPr>
      <w:r>
        <w:rPr>
          <w:rFonts w:ascii="Tahoma" w:hAnsi="Tahoma" w:cs="Tahoma"/>
          <w:b/>
          <w:bCs/>
          <w:sz w:val="24"/>
          <w:szCs w:val="24"/>
          <w:u w:val="single"/>
        </w:rPr>
        <w:t>UNDERSTANDING BARRIERS TO ATTENDANCE</w:t>
      </w:r>
      <w:bookmarkEnd w:id="66"/>
      <w:r>
        <w:rPr>
          <w:rFonts w:ascii="Tahoma" w:hAnsi="Tahoma" w:cs="Tahoma"/>
          <w:b/>
          <w:bCs/>
          <w:sz w:val="24"/>
          <w:szCs w:val="24"/>
          <w:u w:val="single"/>
        </w:rPr>
        <w:t xml:space="preserve"> </w:t>
      </w:r>
      <w:bookmarkStart w:id="67" w:name="_Toc20146342"/>
    </w:p>
    <w:p w:rsidR="009B3F6A" w:rsidRDefault="009B3F6A" w:rsidP="009B3F6A">
      <w:pPr>
        <w:pStyle w:val="ListParagraph"/>
        <w:numPr>
          <w:ilvl w:val="0"/>
          <w:numId w:val="3"/>
        </w:numPr>
        <w:spacing w:after="120" w:line="240" w:lineRule="auto"/>
        <w:ind w:left="357" w:hanging="357"/>
        <w:rPr>
          <w:rFonts w:ascii="Tahoma" w:hAnsi="Tahoma" w:cs="Tahoma"/>
          <w:bCs/>
          <w:sz w:val="18"/>
          <w:szCs w:val="20"/>
        </w:rPr>
      </w:pPr>
      <w:r>
        <w:rPr>
          <w:rFonts w:ascii="Tahoma" w:hAnsi="Tahoma" w:cs="Tahoma"/>
          <w:szCs w:val="24"/>
        </w:rPr>
        <w:t xml:space="preserve">At </w:t>
      </w:r>
      <w:r w:rsidR="009A2C4A">
        <w:rPr>
          <w:rFonts w:ascii="Tahoma" w:hAnsi="Tahoma" w:cs="Tahoma"/>
          <w:szCs w:val="24"/>
        </w:rPr>
        <w:t xml:space="preserve">Great Moor Junior </w:t>
      </w:r>
      <w:proofErr w:type="gramStart"/>
      <w:r w:rsidR="009A2C4A">
        <w:rPr>
          <w:rFonts w:ascii="Tahoma" w:hAnsi="Tahoma" w:cs="Tahoma"/>
          <w:szCs w:val="24"/>
        </w:rPr>
        <w:t>School</w:t>
      </w:r>
      <w:proofErr w:type="gramEnd"/>
      <w:r>
        <w:rPr>
          <w:rFonts w:ascii="Tahoma" w:hAnsi="Tahoma" w:cs="Tahoma"/>
          <w:szCs w:val="24"/>
        </w:rPr>
        <w:t xml:space="preserve"> we recognise that poor attendance is often a sign of wider difficulties in a child’s life whether at home or at school. Parents should make school aware of any difficulties or changes in circumstances that may affect their child’s attendance or behaviour at school. This may include bereavement, divorce/separation, or other family difficulties; friendship issues; concerns relating to special educational needs and disabilities (SEND), medical needs or mental health/anxiety. This will help the school identify any additional support that may be required.</w:t>
      </w:r>
      <w:bookmarkStart w:id="68" w:name="_Toc20146343"/>
      <w:bookmarkEnd w:id="67"/>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 xml:space="preserve">Additionally, we recognise that some pupils </w:t>
      </w:r>
      <w:r>
        <w:rPr>
          <w:rFonts w:ascii="Tahoma" w:hAnsi="Tahoma" w:cs="Tahoma"/>
          <w:bCs/>
          <w:szCs w:val="24"/>
          <w:lang w:val="en-US"/>
        </w:rPr>
        <w:t xml:space="preserve">face greater barriers to attendance than their peers </w:t>
      </w:r>
      <w:r>
        <w:rPr>
          <w:rFonts w:ascii="Tahoma" w:hAnsi="Tahoma" w:cs="Tahoma"/>
          <w:bCs/>
          <w:szCs w:val="24"/>
        </w:rPr>
        <w:t>and are more likely to require additional support to attain good attendance, for example, pupils with special educational needs and disabilities (SEND), those with physical or mental health needs, young carers and children with Social Workers.</w:t>
      </w:r>
      <w:bookmarkStart w:id="69" w:name="_Toc20146344"/>
      <w:bookmarkEnd w:id="68"/>
      <w:r>
        <w:rPr>
          <w:rFonts w:ascii="Tahoma" w:hAnsi="Tahoma" w:cs="Tahoma"/>
          <w:bCs/>
          <w:szCs w:val="24"/>
          <w:lang w:val="en-US"/>
        </w:rPr>
        <w:t xml:space="preserve"> We still maintain high expectations of attendance, but we will be mindful of the way in which additional barriers may affect attendance. Reasonable adjustments will be made and additional support from other services sought where appropriate. </w:t>
      </w:r>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Pupils with special educational needs and disabilities (SEND)</w:t>
      </w:r>
      <w:r>
        <w:rPr>
          <w:rFonts w:ascii="Tahoma" w:hAnsi="Tahoma" w:cs="Tahoma"/>
          <w:szCs w:val="24"/>
        </w:rPr>
        <w:t xml:space="preserve"> – the special educational needs and disabilities coordinator (SENDCO) will ensure that reasonable adjustments are made where appropriate to support good attendance and that attendance issues are addressed in all assessment and review processes.</w:t>
      </w:r>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Pupils with a Social Worker</w:t>
      </w:r>
      <w:r>
        <w:rPr>
          <w:rFonts w:ascii="Tahoma" w:hAnsi="Tahoma" w:cs="Tahoma"/>
          <w:szCs w:val="24"/>
        </w:rPr>
        <w:t xml:space="preserve"> – we will notify the Social Worker of any unauthorised absences and concerns about attendance/punctuality, and will support them in addressing attendance issues as part of the child or family plan. </w:t>
      </w:r>
      <w:bookmarkEnd w:id="69"/>
    </w:p>
    <w:p w:rsidR="009B3F6A" w:rsidRDefault="009B3F6A" w:rsidP="009B3F6A">
      <w:pPr>
        <w:pStyle w:val="ListParagraph"/>
        <w:numPr>
          <w:ilvl w:val="0"/>
          <w:numId w:val="3"/>
        </w:numPr>
        <w:spacing w:after="120" w:line="240" w:lineRule="auto"/>
        <w:ind w:left="357" w:hanging="357"/>
        <w:rPr>
          <w:rFonts w:ascii="Tahoma" w:hAnsi="Tahoma" w:cs="Tahoma"/>
          <w:sz w:val="14"/>
          <w:szCs w:val="16"/>
        </w:rPr>
      </w:pPr>
      <w:r>
        <w:rPr>
          <w:rFonts w:ascii="Tahoma" w:hAnsi="Tahoma" w:cs="Tahoma"/>
          <w:bCs/>
          <w:szCs w:val="24"/>
        </w:rPr>
        <w:t>Children in our Care</w:t>
      </w:r>
      <w:r>
        <w:rPr>
          <w:rFonts w:ascii="Tahoma" w:hAnsi="Tahoma" w:cs="Tahoma"/>
          <w:szCs w:val="24"/>
        </w:rPr>
        <w:t xml:space="preserve"> – the designated teacher will ensure that attendance issues are addressed in Personal Education Plans (PEPs) and in regular looked after review </w:t>
      </w:r>
      <w:r>
        <w:rPr>
          <w:rFonts w:ascii="Tahoma" w:hAnsi="Tahoma" w:cs="Tahoma"/>
          <w:szCs w:val="24"/>
        </w:rPr>
        <w:lastRenderedPageBreak/>
        <w:t xml:space="preserve">meetings. The Social Worker will be notified of any unauthorised absences and we will contact the relevant Virtual School Headteacher for more support where necessary. </w:t>
      </w:r>
    </w:p>
    <w:p w:rsidR="009B3F6A" w:rsidRDefault="009B3F6A" w:rsidP="009B3F6A">
      <w:pPr>
        <w:pStyle w:val="Style3"/>
        <w:numPr>
          <w:ilvl w:val="0"/>
          <w:numId w:val="0"/>
        </w:numPr>
        <w:spacing w:line="240" w:lineRule="auto"/>
        <w:ind w:left="432" w:hanging="432"/>
        <w:rPr>
          <w:rFonts w:ascii="Tahoma" w:hAnsi="Tahoma" w:cs="Tahoma"/>
          <w:u w:val="single"/>
        </w:rPr>
      </w:pPr>
      <w:bookmarkStart w:id="70" w:name="_Toc113484664"/>
      <w:r>
        <w:rPr>
          <w:rFonts w:ascii="Tahoma" w:hAnsi="Tahoma" w:cs="Tahoma"/>
          <w:sz w:val="24"/>
          <w:szCs w:val="28"/>
          <w:u w:val="single"/>
        </w:rPr>
        <w:t>ATTENDANCE INTERVENTION STAGED PROCESS</w:t>
      </w:r>
      <w:bookmarkEnd w:id="70"/>
      <w:r>
        <w:rPr>
          <w:rFonts w:ascii="Tahoma" w:hAnsi="Tahoma" w:cs="Tahoma"/>
          <w:sz w:val="24"/>
          <w:szCs w:val="28"/>
          <w:u w:val="single"/>
        </w:rPr>
        <w:t xml:space="preserve"> </w:t>
      </w:r>
    </w:p>
    <w:p w:rsidR="009B3F6A" w:rsidRDefault="009A2C4A" w:rsidP="009B3F6A">
      <w:pPr>
        <w:pStyle w:val="ListParagraph"/>
        <w:numPr>
          <w:ilvl w:val="0"/>
          <w:numId w:val="3"/>
        </w:numPr>
        <w:spacing w:after="0" w:line="240" w:lineRule="auto"/>
        <w:ind w:left="357" w:hanging="357"/>
        <w:rPr>
          <w:rFonts w:ascii="Tahoma" w:hAnsi="Tahoma" w:cs="Tahoma"/>
        </w:rPr>
      </w:pPr>
      <w:r>
        <w:rPr>
          <w:rFonts w:ascii="Tahoma" w:hAnsi="Tahoma" w:cs="Tahoma"/>
        </w:rPr>
        <w:t>Great Moor Junior School</w:t>
      </w:r>
      <w:r w:rsidR="009B3F6A">
        <w:rPr>
          <w:rFonts w:ascii="Tahoma" w:hAnsi="Tahoma" w:cs="Tahoma"/>
        </w:rPr>
        <w:t xml:space="preserve"> uses a range of methods to identify pupils whose attendance is causing concern including: </w:t>
      </w:r>
    </w:p>
    <w:p w:rsidR="009B3F6A" w:rsidRDefault="009B3F6A" w:rsidP="009B3F6A">
      <w:pPr>
        <w:pStyle w:val="ListParagraph"/>
        <w:numPr>
          <w:ilvl w:val="0"/>
          <w:numId w:val="14"/>
        </w:numPr>
        <w:spacing w:line="240" w:lineRule="auto"/>
        <w:rPr>
          <w:rFonts w:ascii="Tahoma" w:hAnsi="Tahoma" w:cs="Tahoma"/>
        </w:rPr>
      </w:pPr>
      <w:bookmarkStart w:id="71" w:name="_Toc20146346"/>
      <w:bookmarkStart w:id="72" w:name="_Toc20146345"/>
      <w:r>
        <w:rPr>
          <w:rFonts w:ascii="Tahoma" w:hAnsi="Tahoma" w:cs="Tahoma"/>
        </w:rPr>
        <w:t xml:space="preserve">Regular analysis of whole school and group attendance data by attendance </w:t>
      </w:r>
      <w:r w:rsidR="009A2C4A">
        <w:rPr>
          <w:rFonts w:ascii="Tahoma" w:hAnsi="Tahoma" w:cs="Tahoma"/>
        </w:rPr>
        <w:t>staff, the leadership team and Governing Body</w:t>
      </w:r>
      <w:r>
        <w:rPr>
          <w:rFonts w:ascii="Tahoma" w:hAnsi="Tahoma" w:cs="Tahoma"/>
        </w:rPr>
        <w:t xml:space="preserve">, including vulnerable pupils and pupils with SEND (this data will </w:t>
      </w:r>
      <w:bookmarkEnd w:id="71"/>
      <w:r>
        <w:rPr>
          <w:rFonts w:ascii="Tahoma" w:hAnsi="Tahoma" w:cs="Tahoma"/>
        </w:rPr>
        <w:t xml:space="preserve">be </w:t>
      </w:r>
      <w:proofErr w:type="spellStart"/>
      <w:r>
        <w:rPr>
          <w:rFonts w:ascii="Tahoma" w:hAnsi="Tahoma" w:cs="Tahoma"/>
        </w:rPr>
        <w:t>anomynised</w:t>
      </w:r>
      <w:proofErr w:type="spellEnd"/>
      <w:r>
        <w:rPr>
          <w:rFonts w:ascii="Tahoma" w:hAnsi="Tahoma" w:cs="Tahoma"/>
        </w:rPr>
        <w:t>)</w:t>
      </w:r>
    </w:p>
    <w:p w:rsidR="009B3F6A" w:rsidRDefault="009B3F6A" w:rsidP="009B3F6A">
      <w:pPr>
        <w:pStyle w:val="ListParagraph"/>
        <w:numPr>
          <w:ilvl w:val="0"/>
          <w:numId w:val="14"/>
        </w:numPr>
        <w:spacing w:line="240" w:lineRule="auto"/>
        <w:rPr>
          <w:rFonts w:ascii="Tahoma" w:hAnsi="Tahoma" w:cs="Tahoma"/>
        </w:rPr>
      </w:pPr>
      <w:r>
        <w:rPr>
          <w:rFonts w:ascii="Tahoma" w:hAnsi="Tahoma" w:cs="Tahoma"/>
        </w:rPr>
        <w:t>Regular attendance monitoring meetings between the school’s attendance officer and relevant teachers/pastoral staff/SENDCO.</w:t>
      </w:r>
      <w:bookmarkEnd w:id="72"/>
    </w:p>
    <w:p w:rsidR="009B3F6A" w:rsidRDefault="009B3F6A" w:rsidP="009B3F6A">
      <w:pPr>
        <w:pStyle w:val="ListParagraph"/>
        <w:numPr>
          <w:ilvl w:val="0"/>
          <w:numId w:val="14"/>
        </w:numPr>
        <w:spacing w:after="120" w:line="240" w:lineRule="auto"/>
        <w:ind w:left="862" w:hanging="431"/>
        <w:jc w:val="both"/>
        <w:rPr>
          <w:rFonts w:ascii="Tahoma" w:hAnsi="Tahoma" w:cs="Tahoma"/>
        </w:rPr>
      </w:pPr>
      <w:r>
        <w:rPr>
          <w:rFonts w:ascii="Tahoma" w:hAnsi="Tahoma" w:cs="Tahoma"/>
        </w:rPr>
        <w:t xml:space="preserve">Termly meetings with the local authority’s Education Welfare Service to discuss cases where persistent absence is a concern. </w:t>
      </w:r>
      <w:bookmarkStart w:id="73" w:name="_Toc20146347"/>
    </w:p>
    <w:bookmarkEnd w:id="73"/>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We use Stockport Council’s </w:t>
      </w:r>
      <w:r>
        <w:rPr>
          <w:rFonts w:ascii="Tahoma" w:hAnsi="Tahoma" w:cs="Tahoma"/>
          <w:b/>
          <w:bCs/>
        </w:rPr>
        <w:t>Attendance Intervention Staged Process</w:t>
      </w:r>
      <w:r>
        <w:rPr>
          <w:rFonts w:ascii="Tahoma" w:hAnsi="Tahoma" w:cs="Tahoma"/>
        </w:rPr>
        <w:t xml:space="preserve"> as a framework for our work with individual pupils with low attendance. We recognise that, in most cases, improvement in attendance can be brought about by good communication and strong partnership working between parents, pupils and the school, identifying and addressing the barriers to attendance. </w:t>
      </w:r>
    </w:p>
    <w:p w:rsidR="009B3F6A" w:rsidRDefault="009B3F6A" w:rsidP="009B3F6A">
      <w:pPr>
        <w:pStyle w:val="ListParagraph"/>
        <w:numPr>
          <w:ilvl w:val="0"/>
          <w:numId w:val="3"/>
        </w:numPr>
        <w:spacing w:after="120" w:line="240" w:lineRule="auto"/>
        <w:ind w:left="357" w:hanging="357"/>
        <w:rPr>
          <w:rFonts w:ascii="Tahoma" w:hAnsi="Tahoma" w:cs="Tahoma"/>
        </w:rPr>
      </w:pPr>
      <w:r>
        <w:rPr>
          <w:rFonts w:ascii="Tahoma" w:hAnsi="Tahoma" w:cs="Tahoma"/>
        </w:rPr>
        <w:t xml:space="preserve">Offering early help and involving early help services is also an integral part of the staged process in cases where more support is needed to help improve attendance. </w:t>
      </w:r>
    </w:p>
    <w:p w:rsidR="00F314BA" w:rsidRDefault="00573072"/>
    <w:sectPr w:rsidR="00F31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start w:val="1"/>
      <w:numFmt w:val="bullet"/>
      <w:lvlText w:val=""/>
      <w:lvlJc w:val="left"/>
      <w:pPr>
        <w:ind w:left="3744" w:hanging="360"/>
      </w:pPr>
      <w:rPr>
        <w:rFonts w:ascii="Symbol" w:hAnsi="Symbol" w:hint="default"/>
      </w:rPr>
    </w:lvl>
    <w:lvl w:ilvl="4" w:tplc="FFFFFFFF">
      <w:start w:val="1"/>
      <w:numFmt w:val="bullet"/>
      <w:lvlText w:val="o"/>
      <w:lvlJc w:val="left"/>
      <w:pPr>
        <w:ind w:left="4464" w:hanging="360"/>
      </w:pPr>
      <w:rPr>
        <w:rFonts w:ascii="Courier New" w:hAnsi="Courier New" w:cs="Courier New" w:hint="default"/>
      </w:rPr>
    </w:lvl>
    <w:lvl w:ilvl="5" w:tplc="FFFFFFFF">
      <w:start w:val="1"/>
      <w:numFmt w:val="bullet"/>
      <w:lvlText w:val=""/>
      <w:lvlJc w:val="left"/>
      <w:pPr>
        <w:ind w:left="5184" w:hanging="360"/>
      </w:pPr>
      <w:rPr>
        <w:rFonts w:ascii="Wingdings" w:hAnsi="Wingdings" w:hint="default"/>
      </w:rPr>
    </w:lvl>
    <w:lvl w:ilvl="6" w:tplc="FFFFFFFF">
      <w:start w:val="1"/>
      <w:numFmt w:val="bullet"/>
      <w:lvlText w:val=""/>
      <w:lvlJc w:val="left"/>
      <w:pPr>
        <w:ind w:left="5904" w:hanging="360"/>
      </w:pPr>
      <w:rPr>
        <w:rFonts w:ascii="Symbol" w:hAnsi="Symbol" w:hint="default"/>
      </w:rPr>
    </w:lvl>
    <w:lvl w:ilvl="7" w:tplc="FFFFFFFF">
      <w:start w:val="1"/>
      <w:numFmt w:val="bullet"/>
      <w:lvlText w:val="o"/>
      <w:lvlJc w:val="left"/>
      <w:pPr>
        <w:ind w:left="6624" w:hanging="360"/>
      </w:pPr>
      <w:rPr>
        <w:rFonts w:ascii="Courier New" w:hAnsi="Courier New" w:cs="Courier New" w:hint="default"/>
      </w:rPr>
    </w:lvl>
    <w:lvl w:ilvl="8" w:tplc="FFFFFFFF">
      <w:start w:val="1"/>
      <w:numFmt w:val="bullet"/>
      <w:lvlText w:val=""/>
      <w:lvlJc w:val="left"/>
      <w:pPr>
        <w:ind w:left="7344" w:hanging="360"/>
      </w:pPr>
      <w:rPr>
        <w:rFonts w:ascii="Wingdings" w:hAnsi="Wingdings" w:hint="default"/>
      </w:rPr>
    </w:lvl>
  </w:abstractNum>
  <w:abstractNum w:abstractNumId="1"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244F23AE"/>
    <w:multiLevelType w:val="hybridMultilevel"/>
    <w:tmpl w:val="0DD0378C"/>
    <w:lvl w:ilvl="0" w:tplc="51D25F02">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323A0F"/>
    <w:multiLevelType w:val="hybridMultilevel"/>
    <w:tmpl w:val="3216F338"/>
    <w:lvl w:ilvl="0" w:tplc="5E4E3052">
      <w:start w:val="2"/>
      <w:numFmt w:val="decimal"/>
      <w:lvlText w:val="%1."/>
      <w:lvlJc w:val="left"/>
      <w:pPr>
        <w:ind w:left="1211"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717BF"/>
    <w:multiLevelType w:val="hybridMultilevel"/>
    <w:tmpl w:val="83B64C3E"/>
    <w:lvl w:ilvl="0" w:tplc="4222A8C2">
      <w:start w:val="4"/>
      <w:numFmt w:val="bullet"/>
      <w:lvlText w:val="-"/>
      <w:lvlJc w:val="left"/>
      <w:pPr>
        <w:ind w:left="720" w:hanging="360"/>
      </w:pPr>
      <w:rPr>
        <w:rFonts w:ascii="Tahoma" w:eastAsiaTheme="minorEastAs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lvlOverride w:ilvl="3"/>
    <w:lvlOverride w:ilvl="4"/>
    <w:lvlOverride w:ilvl="5"/>
    <w:lvlOverride w:ilvl="6"/>
    <w:lvlOverride w:ilvl="7"/>
    <w:lvlOverride w:ilvl="8"/>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6A"/>
    <w:rsid w:val="002530B9"/>
    <w:rsid w:val="0032324C"/>
    <w:rsid w:val="00573072"/>
    <w:rsid w:val="0068634B"/>
    <w:rsid w:val="009A2C4A"/>
    <w:rsid w:val="009B3F6A"/>
    <w:rsid w:val="009B6388"/>
    <w:rsid w:val="009C6E43"/>
    <w:rsid w:val="00A82C41"/>
    <w:rsid w:val="00BC5C5D"/>
    <w:rsid w:val="00C364BE"/>
    <w:rsid w:val="00DF32D4"/>
    <w:rsid w:val="00E21F60"/>
    <w:rsid w:val="00EC5F13"/>
    <w:rsid w:val="00F30A6C"/>
    <w:rsid w:val="00F3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DC63E"/>
  <w15:chartTrackingRefBased/>
  <w15:docId w15:val="{E283A260-D97A-4EC9-821C-D0021A7A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6A"/>
    <w:pPr>
      <w:spacing w:line="256" w:lineRule="auto"/>
    </w:pPr>
  </w:style>
  <w:style w:type="paragraph" w:styleId="Heading1">
    <w:name w:val="heading 1"/>
    <w:basedOn w:val="Normal"/>
    <w:next w:val="Normal"/>
    <w:link w:val="Heading1Char"/>
    <w:uiPriority w:val="9"/>
    <w:qFormat/>
    <w:rsid w:val="009B3F6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B3F6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3F6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3F6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3F6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3F6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3F6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3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B3F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3F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B3F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B3F6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B3F6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B3F6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B3F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3F6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9B3F6A"/>
    <w:rPr>
      <w:color w:val="0563C1" w:themeColor="hyperlink"/>
      <w:u w:val="single"/>
    </w:rPr>
  </w:style>
  <w:style w:type="paragraph" w:styleId="NoSpacing">
    <w:name w:val="No Spacing"/>
    <w:uiPriority w:val="1"/>
    <w:qFormat/>
    <w:rsid w:val="009B3F6A"/>
    <w:pPr>
      <w:spacing w:after="0" w:line="240" w:lineRule="auto"/>
    </w:pPr>
  </w:style>
  <w:style w:type="paragraph" w:styleId="ListParagraph">
    <w:name w:val="List Paragraph"/>
    <w:basedOn w:val="Normal"/>
    <w:uiPriority w:val="34"/>
    <w:qFormat/>
    <w:rsid w:val="009B3F6A"/>
    <w:pPr>
      <w:ind w:left="720"/>
      <w:contextualSpacing/>
    </w:pPr>
  </w:style>
  <w:style w:type="character" w:customStyle="1" w:styleId="Style3Char">
    <w:name w:val="Style3 Char"/>
    <w:basedOn w:val="DefaultParagraphFont"/>
    <w:link w:val="Style3"/>
    <w:locked/>
    <w:rsid w:val="009B3F6A"/>
    <w:rPr>
      <w:rFonts w:ascii="Calibri" w:eastAsiaTheme="majorEastAsia" w:hAnsi="Calibri" w:cstheme="majorBidi"/>
      <w:b/>
      <w:sz w:val="28"/>
      <w:szCs w:val="32"/>
    </w:rPr>
  </w:style>
  <w:style w:type="paragraph" w:customStyle="1" w:styleId="Style3">
    <w:name w:val="Style3"/>
    <w:basedOn w:val="Normal"/>
    <w:link w:val="Style3Char"/>
    <w:qFormat/>
    <w:rsid w:val="009B3F6A"/>
    <w:pPr>
      <w:keepNext/>
      <w:keepLines/>
      <w:numPr>
        <w:numId w:val="2"/>
      </w:numPr>
      <w:spacing w:before="240" w:after="0"/>
      <w:outlineLvl w:val="0"/>
    </w:pPr>
    <w:rPr>
      <w:rFonts w:ascii="Calibri" w:eastAsiaTheme="majorEastAsia" w:hAnsi="Calibri" w:cstheme="majorBidi"/>
      <w:b/>
      <w:sz w:val="28"/>
      <w:szCs w:val="32"/>
    </w:rPr>
  </w:style>
  <w:style w:type="character" w:customStyle="1" w:styleId="Style4Char">
    <w:name w:val="Style4 Char"/>
    <w:basedOn w:val="Heading2Char"/>
    <w:link w:val="Style4"/>
    <w:locked/>
    <w:rsid w:val="009B3F6A"/>
    <w:rPr>
      <w:rFonts w:ascii="Calibri" w:eastAsiaTheme="majorEastAsia" w:hAnsi="Calibri" w:cstheme="majorBidi"/>
      <w:b/>
      <w:color w:val="2E74B5" w:themeColor="accent1" w:themeShade="BF"/>
      <w:sz w:val="24"/>
      <w:szCs w:val="26"/>
    </w:rPr>
  </w:style>
  <w:style w:type="paragraph" w:customStyle="1" w:styleId="Style4">
    <w:name w:val="Style4"/>
    <w:basedOn w:val="Heading2"/>
    <w:link w:val="Style4Char"/>
    <w:qFormat/>
    <w:rsid w:val="009B3F6A"/>
    <w:rPr>
      <w:rFonts w:ascii="Calibri" w:hAnsi="Calibri"/>
      <w:b/>
      <w:sz w:val="24"/>
    </w:rPr>
  </w:style>
  <w:style w:type="paragraph" w:customStyle="1" w:styleId="Default">
    <w:name w:val="Default"/>
    <w:rsid w:val="009B3F6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B3F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B3F6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f1b048133c22b8eecd38f7/Working_together_to_improve_school_attendance__applies_from_19_August_2024_.pdf" TargetMode="External"/><Relationship Id="rId3" Type="http://schemas.openxmlformats.org/officeDocument/2006/relationships/settings" Target="settings.xml"/><Relationship Id="rId7" Type="http://schemas.openxmlformats.org/officeDocument/2006/relationships/image" Target="cid:4486ACAE-2900-4BE5-BBF4-5932F765EA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media/65e8ae343649a2001aed63aa/Summary_table_of_responsibilities_for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9</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13</cp:revision>
  <dcterms:created xsi:type="dcterms:W3CDTF">2024-09-30T11:46:00Z</dcterms:created>
  <dcterms:modified xsi:type="dcterms:W3CDTF">2024-09-30T15:30:00Z</dcterms:modified>
</cp:coreProperties>
</file>