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outline w:val="0"/>
          <w:color w:val="e22400"/>
          <w:u w:color="e22400"/>
          <w14:textFill>
            <w14:solidFill>
              <w14:srgbClr w14:val="E22400"/>
            </w14:solidFill>
          </w14:textFill>
        </w:rPr>
      </w:pPr>
      <w:r>
        <w:rPr>
          <w:outline w:val="0"/>
          <w:color w:val="e22400"/>
          <w:u w:color="e22400"/>
          <w14:textFill>
            <w14:solidFill>
              <w14:srgbClr w14:val="E22400"/>
            </w14:solidFill>
          </w14:textFill>
        </w:rPr>
        <w:drawing xmlns:a="http://schemas.openxmlformats.org/drawingml/2006/main">
          <wp:anchor distT="152400" distB="152400" distL="152400" distR="152400" simplePos="0" relativeHeight="251659264" behindDoc="0" locked="0" layoutInCell="1" allowOverlap="1">
            <wp:simplePos x="0" y="0"/>
            <wp:positionH relativeFrom="page">
              <wp:posOffset>2135781</wp:posOffset>
            </wp:positionH>
            <wp:positionV relativeFrom="page">
              <wp:posOffset>543322</wp:posOffset>
            </wp:positionV>
            <wp:extent cx="3275975" cy="1261106"/>
            <wp:effectExtent l="0" t="0" r="0" b="0"/>
            <wp:wrapTopAndBottom distT="152400" distB="152400"/>
            <wp:docPr id="1073741825"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5" name="pasted-image.jpeg" descr="pasted-image.jpeg"/>
                    <pic:cNvPicPr>
                      <a:picLocks noChangeAspect="1"/>
                    </pic:cNvPicPr>
                  </pic:nvPicPr>
                  <pic:blipFill>
                    <a:blip r:embed="rId4">
                      <a:extLst/>
                    </a:blip>
                    <a:stretch>
                      <a:fillRect/>
                    </a:stretch>
                  </pic:blipFill>
                  <pic:spPr>
                    <a:xfrm>
                      <a:off x="0" y="0"/>
                      <a:ext cx="3275975" cy="1261106"/>
                    </a:xfrm>
                    <a:prstGeom prst="rect">
                      <a:avLst/>
                    </a:prstGeom>
                    <a:ln w="12700" cap="flat">
                      <a:noFill/>
                      <a:miter lim="400000"/>
                    </a:ln>
                    <a:effectLst/>
                  </pic:spPr>
                </pic:pic>
              </a:graphicData>
            </a:graphic>
          </wp:anchor>
        </w:drawing>
      </w:r>
    </w:p>
    <w:p>
      <w:pPr>
        <w:pStyle w:val="Body A"/>
        <w:rPr>
          <w:lang w:val="en-US"/>
        </w:rPr>
      </w:pPr>
      <w:r>
        <w:rPr>
          <w:b w:val="1"/>
          <w:bCs w:val="1"/>
          <w:u w:val="single"/>
          <w:rtl w:val="0"/>
          <w:lang w:val="en-US"/>
        </w:rPr>
        <w:t xml:space="preserve">Web Warriors volunteers meeting  </w:t>
      </w:r>
      <w:r>
        <w:rPr>
          <w:b w:val="1"/>
          <w:bCs w:val="1"/>
          <w:u w:val="single"/>
          <w:rtl w:val="0"/>
          <w:lang w:val="en-US"/>
        </w:rPr>
        <w:t>6/3/24</w:t>
      </w:r>
    </w:p>
    <w:p>
      <w:pPr>
        <w:pStyle w:val="Body A"/>
      </w:pPr>
    </w:p>
    <w:p>
      <w:pPr>
        <w:pStyle w:val="Body A"/>
        <w:rPr>
          <w:lang w:val="en-US"/>
        </w:rPr>
      </w:pPr>
      <w:r>
        <w:rPr>
          <w:rtl w:val="0"/>
          <w:lang w:val="en-US"/>
        </w:rPr>
        <w:t>Thanks to everyone who volunteered to become a Web Warrior. It</w:t>
      </w:r>
      <w:r>
        <w:rPr>
          <w:rtl w:val="0"/>
          <w:lang w:val="en-US"/>
        </w:rPr>
        <w:t>’</w:t>
      </w:r>
      <w:r>
        <w:rPr>
          <w:rtl w:val="0"/>
          <w:lang w:val="en-US"/>
        </w:rPr>
        <w:t>s fantastic that so many of you wanted to take on the responsibility. The names of the Web Warriors for each class are shown below for minutes.</w:t>
      </w:r>
    </w:p>
    <w:p>
      <w:pPr>
        <w:pStyle w:val="Body A"/>
      </w:pPr>
    </w:p>
    <w:p>
      <w:pPr>
        <w:pStyle w:val="Body A"/>
        <w:rPr>
          <w:lang w:val="en-US"/>
        </w:rPr>
      </w:pPr>
      <w:r>
        <w:rPr>
          <w:b w:val="1"/>
          <w:bCs w:val="1"/>
          <w:rtl w:val="0"/>
          <w:lang w:val="en-US"/>
        </w:rPr>
        <w:t>Attended</w:t>
      </w:r>
      <w:r>
        <w:rPr>
          <w:rtl w:val="0"/>
          <w:lang w:val="en-US"/>
        </w:rPr>
        <w:t xml:space="preserve">:  Web Warriors </w:t>
      </w:r>
      <w:r>
        <w:rPr>
          <w:rtl w:val="0"/>
          <w:lang w:val="en-US"/>
        </w:rPr>
        <w:t xml:space="preserve">along with Mr </w:t>
      </w:r>
      <w:r>
        <w:rPr>
          <w:rtl w:val="0"/>
          <w:lang w:val="en-US"/>
        </w:rPr>
        <w:t>Gill were</w:t>
      </w:r>
      <w:r>
        <w:rPr>
          <w:rtl w:val="0"/>
          <w:lang w:val="en-US"/>
        </w:rPr>
        <w:t xml:space="preserve"> present </w:t>
      </w:r>
      <w:r>
        <w:rPr>
          <w:rtl w:val="0"/>
          <w:lang w:val="en-US"/>
        </w:rPr>
        <w:t xml:space="preserve">from most classes apart from one </w:t>
      </w:r>
      <w:r>
        <w:rPr>
          <w:rtl w:val="0"/>
          <w:lang w:val="en-US"/>
        </w:rPr>
        <w:t xml:space="preserve"> l</w:t>
      </w:r>
    </w:p>
    <w:p>
      <w:pPr>
        <w:pStyle w:val="Body A"/>
      </w:pPr>
      <w:r>
        <w:rPr>
          <w:b w:val="1"/>
          <w:bCs w:val="1"/>
          <w:rtl w:val="0"/>
          <w:lang w:val="en-US"/>
        </w:rPr>
        <w:t>Did not attend</w:t>
      </w:r>
      <w:r>
        <w:rPr>
          <w:rtl w:val="0"/>
        </w:rPr>
        <w:t xml:space="preserve">: Web Warriors from 5M did not attend </w:t>
      </w:r>
    </w:p>
    <w:p>
      <w:pPr>
        <w:pStyle w:val="Body A"/>
      </w:pP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We discussed how successfully the Web Warriors had delivered the Safer Internet assemblies and I</w:t>
      </w:r>
      <w:r>
        <w:rPr>
          <w:outline w:val="0"/>
          <w:color w:val="ee719e"/>
          <w:u w:color="ee719e"/>
          <w:rtl w:val="0"/>
          <w:lang w:val="en-US"/>
          <w14:textFill>
            <w14:solidFill>
              <w14:srgbClr w14:val="EE719E"/>
            </w14:solidFill>
          </w14:textFill>
        </w:rPr>
        <w:t>’</w:t>
      </w:r>
      <w:r>
        <w:rPr>
          <w:outline w:val="0"/>
          <w:color w:val="ee719e"/>
          <w:u w:color="ee719e"/>
          <w:rtl w:val="0"/>
          <w:lang w:val="en-US"/>
          <w14:textFill>
            <w14:solidFill>
              <w14:srgbClr w14:val="EE719E"/>
            </w14:solidFill>
          </w14:textFill>
        </w:rPr>
        <w:t>d had many comments from pupils saying they had enjoyed it and been impressed by the WW delivery.</w:t>
      </w:r>
    </w:p>
    <w:p>
      <w:pPr>
        <w:pStyle w:val="Body A"/>
        <w:rPr>
          <w:outline w:val="0"/>
          <w:color w:val="ee719e"/>
          <w:u w:color="ee719e"/>
          <w:lang w:val="en-US"/>
          <w14:textFill>
            <w14:solidFill>
              <w14:srgbClr w14:val="EE719E"/>
            </w14:solidFill>
          </w14:textFill>
        </w:rPr>
      </w:pP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 xml:space="preserve">We discussed need to continue  with checking iPads each week  in each year to ensure each Year only had its own iPads. </w:t>
      </w: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All WW agreed they would continue with this and return other Years iPads to their WW.</w:t>
      </w:r>
    </w:p>
    <w:p>
      <w:pPr>
        <w:pStyle w:val="Body A"/>
        <w:rPr>
          <w:outline w:val="0"/>
          <w:color w:val="ee719e"/>
          <w:u w:color="ee719e"/>
          <w:lang w:val="en-US"/>
          <w14:textFill>
            <w14:solidFill>
              <w14:srgbClr w14:val="EE719E"/>
            </w14:solidFill>
          </w14:textFill>
        </w:rPr>
      </w:pP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Web warriors confirmed they were continuing  helping class teachers during computing lessons and many had stories of ways they had assisted their class teacher during computing.</w:t>
      </w: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Mr Gill confirmed that the WW</w:t>
      </w:r>
      <w:r>
        <w:rPr>
          <w:outline w:val="0"/>
          <w:color w:val="ee719e"/>
          <w:u w:color="ee719e"/>
          <w:rtl w:val="0"/>
          <w:lang w:val="en-US"/>
          <w14:textFill>
            <w14:solidFill>
              <w14:srgbClr w14:val="EE719E"/>
            </w14:solidFill>
          </w14:textFill>
        </w:rPr>
        <w:t>’</w:t>
      </w:r>
      <w:r>
        <w:rPr>
          <w:outline w:val="0"/>
          <w:color w:val="ee719e"/>
          <w:u w:color="ee719e"/>
          <w:rtl w:val="0"/>
          <w:lang w:val="en-US"/>
          <w14:textFill>
            <w14:solidFill>
              <w14:srgbClr w14:val="EE719E"/>
            </w14:solidFill>
          </w14:textFill>
        </w:rPr>
        <w:t>s in his Computing classes had been invaluable in helping.</w:t>
      </w:r>
    </w:p>
    <w:p>
      <w:pPr>
        <w:pStyle w:val="Body A"/>
        <w:rPr>
          <w:outline w:val="0"/>
          <w:color w:val="ee719e"/>
          <w:u w:color="ee719e"/>
          <w:lang w:val="en-US"/>
          <w14:textFill>
            <w14:solidFill>
              <w14:srgbClr w14:val="EE719E"/>
            </w14:solidFill>
          </w14:textFill>
        </w:rPr>
      </w:pP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 xml:space="preserve">We discussed this half terms project to create a new </w:t>
      </w:r>
      <w:r>
        <w:rPr>
          <w:outline w:val="0"/>
          <w:color w:val="ee719e"/>
          <w:u w:color="ee719e"/>
          <w:rtl w:val="0"/>
          <w:lang w:val="en-US"/>
          <w14:textFill>
            <w14:solidFill>
              <w14:srgbClr w14:val="EE719E"/>
            </w14:solidFill>
          </w14:textFill>
        </w:rPr>
        <w:t>“</w:t>
      </w:r>
      <w:r>
        <w:rPr>
          <w:outline w:val="0"/>
          <w:color w:val="ee719e"/>
          <w:u w:color="ee719e"/>
          <w:rtl w:val="0"/>
          <w:lang w:val="en-US"/>
          <w14:textFill>
            <w14:solidFill>
              <w14:srgbClr w14:val="EE719E"/>
            </w14:solidFill>
          </w14:textFill>
        </w:rPr>
        <w:t>digital code of conduct for pupils</w:t>
      </w:r>
      <w:r>
        <w:rPr>
          <w:outline w:val="0"/>
          <w:color w:val="ee719e"/>
          <w:u w:color="ee719e"/>
          <w:rtl w:val="0"/>
          <w:lang w:val="en-US"/>
          <w14:textFill>
            <w14:solidFill>
              <w14:srgbClr w14:val="EE719E"/>
            </w14:solidFill>
          </w14:textFill>
        </w:rPr>
        <w:t xml:space="preserve">” </w:t>
      </w:r>
      <w:r>
        <w:rPr>
          <w:outline w:val="0"/>
          <w:color w:val="ee719e"/>
          <w:u w:color="ee719e"/>
          <w:rtl w:val="0"/>
          <w:lang w:val="en-US"/>
          <w14:textFill>
            <w14:solidFill>
              <w14:srgbClr w14:val="EE719E"/>
            </w14:solidFill>
          </w14:textFill>
        </w:rPr>
        <w:t>. Mr Gill gave our a first draft copy and WW were tasked with taking a copy away, reading it and bringing their copy next week with any suggestions for changes and improvements noted on it. We will then discuss these and finalise it before presenting to Mrs Bushaway for all pupils to sign.</w:t>
      </w:r>
    </w:p>
    <w:p>
      <w:pPr>
        <w:pStyle w:val="Body A"/>
        <w:rPr>
          <w:outline w:val="0"/>
          <w:color w:val="ee719e"/>
          <w:u w:color="ee719e"/>
          <w:lang w:val="en-US"/>
          <w14:textFill>
            <w14:solidFill>
              <w14:srgbClr w14:val="EE719E"/>
            </w14:solidFill>
          </w14:textFill>
        </w:rPr>
      </w:pPr>
    </w:p>
    <w:p>
      <w:pPr>
        <w:pStyle w:val="Body A"/>
        <w:rPr>
          <w:outline w:val="0"/>
          <w:color w:val="ee719e"/>
          <w:u w:color="ee719e"/>
          <w:lang w:val="en-US"/>
          <w14:textFill>
            <w14:solidFill>
              <w14:srgbClr w14:val="EE719E"/>
            </w14:solidFill>
          </w14:textFill>
        </w:rPr>
      </w:pPr>
      <w:r>
        <w:rPr>
          <w:outline w:val="0"/>
          <w:color w:val="ee719e"/>
          <w:u w:color="ee719e"/>
          <w:rtl w:val="0"/>
          <w:lang w:val="en-US"/>
          <w14:textFill>
            <w14:solidFill>
              <w14:srgbClr w14:val="EE719E"/>
            </w14:solidFill>
          </w14:textFill>
        </w:rPr>
        <w:t>We agreed to always wear our badges and listen to any  web concerns or issues our school mates had and then discuss them with Mr Gill</w:t>
      </w:r>
    </w:p>
    <w:p>
      <w:pPr>
        <w:pStyle w:val="Body A"/>
        <w:rPr>
          <w:outline w:val="0"/>
          <w:color w:val="ee719e"/>
          <w:u w:color="ee719e"/>
          <w:lang w:val="en-US"/>
          <w14:textFill>
            <w14:solidFill>
              <w14:srgbClr w14:val="EE719E"/>
            </w14:solidFill>
          </w14:textFill>
        </w:rPr>
      </w:pPr>
    </w:p>
    <w:p>
      <w:pPr>
        <w:pStyle w:val="Body A"/>
        <w:rPr>
          <w:outline w:val="0"/>
          <w:color w:val="ee719e"/>
          <w:u w:color="ee719e"/>
          <w14:textFill>
            <w14:solidFill>
              <w14:srgbClr w14:val="EE719E"/>
            </w14:solidFill>
          </w14:textFill>
        </w:rPr>
      </w:pPr>
    </w:p>
    <w:p>
      <w:pPr>
        <w:pStyle w:val="Body A"/>
        <w:rPr>
          <w:outline w:val="0"/>
          <w:color w:val="ee719e"/>
          <w:u w:color="ee719e"/>
          <w14:textFill>
            <w14:solidFill>
              <w14:srgbClr w14:val="EE719E"/>
            </w14:solidFill>
          </w14:textFill>
        </w:rPr>
      </w:pPr>
    </w:p>
    <w:p>
      <w:pPr>
        <w:pStyle w:val="Body A"/>
      </w:pPr>
      <w:r>
        <w:rPr>
          <w:outline w:val="0"/>
          <w:color w:val="ee719e"/>
          <w:u w:color="ee719e"/>
          <w14:textFill>
            <w14:solidFill>
              <w14:srgbClr w14:val="EE719E"/>
            </w14:solidFill>
          </w14:textFill>
        </w:rPr>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